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0B54" w14:textId="77777777" w:rsidR="00532C2F" w:rsidRDefault="00532C2F" w:rsidP="00532C2F">
      <w:pPr>
        <w:jc w:val="center"/>
        <w:rPr>
          <w:b/>
          <w:bCs/>
          <w:sz w:val="40"/>
          <w:szCs w:val="40"/>
        </w:rPr>
      </w:pPr>
      <w:bookmarkStart w:id="0" w:name="_Hlk34427870"/>
      <w:bookmarkEnd w:id="0"/>
      <w:r>
        <w:rPr>
          <w:noProof/>
        </w:rPr>
        <w:drawing>
          <wp:anchor distT="0" distB="0" distL="114300" distR="114300" simplePos="0" relativeHeight="251656192" behindDoc="0" locked="0" layoutInCell="1" allowOverlap="1" wp14:anchorId="48779DEE" wp14:editId="2FF298EA">
            <wp:simplePos x="0" y="0"/>
            <wp:positionH relativeFrom="margin">
              <wp:align>left</wp:align>
            </wp:positionH>
            <wp:positionV relativeFrom="margin">
              <wp:align>top</wp:align>
            </wp:positionV>
            <wp:extent cx="1666875" cy="384810"/>
            <wp:effectExtent l="0" t="0" r="9525" b="0"/>
            <wp:wrapSquare wrapText="bothSides"/>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384810"/>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13255715"/>
      <w:bookmarkEnd w:id="1"/>
    </w:p>
    <w:p w14:paraId="4C4C65B0" w14:textId="77777777" w:rsidR="00532C2F" w:rsidRDefault="00532C2F" w:rsidP="00532C2F">
      <w:pPr>
        <w:jc w:val="center"/>
        <w:rPr>
          <w:b/>
          <w:bCs/>
          <w:sz w:val="24"/>
          <w:szCs w:val="24"/>
        </w:rPr>
      </w:pPr>
      <w:r>
        <w:rPr>
          <w:b/>
          <w:bCs/>
          <w:sz w:val="24"/>
          <w:szCs w:val="24"/>
        </w:rPr>
        <w:t>Deklarácia zhodnosti</w:t>
      </w:r>
    </w:p>
    <w:p w14:paraId="29E5F86A" w14:textId="77777777" w:rsidR="00532C2F" w:rsidRDefault="00532C2F" w:rsidP="00532C2F">
      <w:pPr>
        <w:jc w:val="center"/>
        <w:rPr>
          <w:sz w:val="20"/>
          <w:szCs w:val="20"/>
        </w:rPr>
      </w:pPr>
      <w:r>
        <w:rPr>
          <w:sz w:val="20"/>
          <w:szCs w:val="20"/>
        </w:rPr>
        <w:t xml:space="preserve">Podľa ISO/IEC </w:t>
      </w:r>
      <w:proofErr w:type="spellStart"/>
      <w:r>
        <w:rPr>
          <w:sz w:val="20"/>
          <w:szCs w:val="20"/>
        </w:rPr>
        <w:t>Guid</w:t>
      </w:r>
      <w:r w:rsidR="00614481">
        <w:rPr>
          <w:sz w:val="20"/>
          <w:szCs w:val="20"/>
        </w:rPr>
        <w:t>e</w:t>
      </w:r>
      <w:proofErr w:type="spellEnd"/>
      <w:r>
        <w:rPr>
          <w:sz w:val="20"/>
          <w:szCs w:val="20"/>
        </w:rPr>
        <w:t xml:space="preserve"> 22 i EN 45014</w:t>
      </w:r>
    </w:p>
    <w:p w14:paraId="7677CE6D" w14:textId="77777777" w:rsidR="00532C2F" w:rsidRDefault="00532C2F" w:rsidP="00532C2F">
      <w:pPr>
        <w:rPr>
          <w:sz w:val="20"/>
          <w:szCs w:val="20"/>
        </w:rPr>
      </w:pPr>
      <w:r>
        <w:rPr>
          <w:sz w:val="20"/>
          <w:szCs w:val="20"/>
        </w:rPr>
        <w:t xml:space="preserve">Splnomocnený zástupca výrobcu: </w:t>
      </w:r>
      <w:r w:rsidR="009F3457">
        <w:rPr>
          <w:sz w:val="20"/>
          <w:szCs w:val="20"/>
        </w:rPr>
        <w:t xml:space="preserve">FOREINTRADE </w:t>
      </w:r>
      <w:proofErr w:type="spellStart"/>
      <w:r w:rsidR="009F3457">
        <w:rPr>
          <w:sz w:val="20"/>
          <w:szCs w:val="20"/>
        </w:rPr>
        <w:t>Sp</w:t>
      </w:r>
      <w:proofErr w:type="spellEnd"/>
      <w:r w:rsidR="009F3457">
        <w:rPr>
          <w:sz w:val="20"/>
          <w:szCs w:val="20"/>
        </w:rPr>
        <w:t>. Z </w:t>
      </w:r>
      <w:proofErr w:type="spellStart"/>
      <w:r w:rsidR="009F3457">
        <w:rPr>
          <w:sz w:val="20"/>
          <w:szCs w:val="20"/>
        </w:rPr>
        <w:t>o.o</w:t>
      </w:r>
      <w:proofErr w:type="spellEnd"/>
      <w:r w:rsidR="009F3457">
        <w:rPr>
          <w:sz w:val="20"/>
          <w:szCs w:val="20"/>
        </w:rPr>
        <w:t>.</w:t>
      </w:r>
    </w:p>
    <w:p w14:paraId="6D371638" w14:textId="77777777" w:rsidR="00532C2F" w:rsidRDefault="00532C2F" w:rsidP="00532C2F">
      <w:pPr>
        <w:rPr>
          <w:sz w:val="20"/>
          <w:szCs w:val="20"/>
        </w:rPr>
      </w:pPr>
      <w:r>
        <w:rPr>
          <w:sz w:val="20"/>
          <w:szCs w:val="20"/>
        </w:rPr>
        <w:t xml:space="preserve">Adresa zástupcu výrobcu: </w:t>
      </w:r>
      <w:proofErr w:type="spellStart"/>
      <w:r w:rsidR="009F3457">
        <w:rPr>
          <w:sz w:val="20"/>
          <w:szCs w:val="20"/>
        </w:rPr>
        <w:t>Grochowska</w:t>
      </w:r>
      <w:proofErr w:type="spellEnd"/>
      <w:r w:rsidR="009F3457">
        <w:rPr>
          <w:sz w:val="20"/>
          <w:szCs w:val="20"/>
        </w:rPr>
        <w:t xml:space="preserve"> 341 </w:t>
      </w:r>
      <w:proofErr w:type="spellStart"/>
      <w:r w:rsidR="009F3457">
        <w:rPr>
          <w:sz w:val="20"/>
          <w:szCs w:val="20"/>
        </w:rPr>
        <w:t>lok</w:t>
      </w:r>
      <w:proofErr w:type="spellEnd"/>
      <w:r w:rsidR="009F3457">
        <w:rPr>
          <w:sz w:val="20"/>
          <w:szCs w:val="20"/>
        </w:rPr>
        <w:t xml:space="preserve">. 174; 03-822 </w:t>
      </w:r>
      <w:proofErr w:type="spellStart"/>
      <w:r w:rsidR="009F3457">
        <w:rPr>
          <w:sz w:val="20"/>
          <w:szCs w:val="20"/>
        </w:rPr>
        <w:t>Warszawa</w:t>
      </w:r>
      <w:proofErr w:type="spellEnd"/>
    </w:p>
    <w:p w14:paraId="755C4E76" w14:textId="77777777" w:rsidR="00532C2F" w:rsidRDefault="00532C2F" w:rsidP="00532C2F">
      <w:pPr>
        <w:jc w:val="center"/>
        <w:rPr>
          <w:sz w:val="20"/>
          <w:szCs w:val="20"/>
        </w:rPr>
      </w:pPr>
      <w:r>
        <w:rPr>
          <w:sz w:val="20"/>
          <w:szCs w:val="20"/>
        </w:rPr>
        <w:t xml:space="preserve">Deklarujeme, že produkt je zhodný s európskymi normami </w:t>
      </w:r>
    </w:p>
    <w:p w14:paraId="713B0943" w14:textId="77777777" w:rsidR="00532C2F" w:rsidRDefault="00532C2F" w:rsidP="00532C2F">
      <w:pPr>
        <w:rPr>
          <w:sz w:val="20"/>
          <w:szCs w:val="20"/>
        </w:rPr>
      </w:pPr>
      <w:r>
        <w:rPr>
          <w:sz w:val="20"/>
          <w:szCs w:val="20"/>
        </w:rPr>
        <w:t xml:space="preserve">Názov produktu: Generátor prúdu (označený znakom </w:t>
      </w:r>
      <w:proofErr w:type="spellStart"/>
      <w:r>
        <w:rPr>
          <w:sz w:val="20"/>
          <w:szCs w:val="20"/>
        </w:rPr>
        <w:t>Kraft&amp;Dele</w:t>
      </w:r>
      <w:proofErr w:type="spellEnd"/>
      <w:r>
        <w:rPr>
          <w:sz w:val="20"/>
          <w:szCs w:val="20"/>
        </w:rPr>
        <w:t>)</w:t>
      </w:r>
    </w:p>
    <w:p w14:paraId="00DF4E0C" w14:textId="71AFC9BE" w:rsidR="00532C2F" w:rsidRDefault="00532C2F" w:rsidP="00532C2F">
      <w:pPr>
        <w:rPr>
          <w:sz w:val="20"/>
          <w:szCs w:val="20"/>
        </w:rPr>
      </w:pPr>
      <w:r>
        <w:rPr>
          <w:sz w:val="20"/>
          <w:szCs w:val="20"/>
        </w:rPr>
        <w:t>Model (obchodné označenie):</w:t>
      </w:r>
      <w:r w:rsidR="00DD0C7E">
        <w:rPr>
          <w:sz w:val="20"/>
          <w:szCs w:val="20"/>
        </w:rPr>
        <w:t xml:space="preserve"> KD110 KD140 KD146</w:t>
      </w:r>
    </w:p>
    <w:p w14:paraId="11C1DBD5" w14:textId="77777777" w:rsidR="00532C2F" w:rsidRDefault="00532C2F" w:rsidP="00532C2F">
      <w:pPr>
        <w:rPr>
          <w:sz w:val="20"/>
          <w:szCs w:val="20"/>
        </w:rPr>
      </w:pPr>
      <w:r>
        <w:rPr>
          <w:sz w:val="20"/>
          <w:szCs w:val="20"/>
        </w:rPr>
        <w:t xml:space="preserve">Údaje produktu: </w:t>
      </w:r>
      <w:r>
        <w:rPr>
          <w:sz w:val="20"/>
          <w:szCs w:val="20"/>
        </w:rPr>
        <w:tab/>
        <w:t xml:space="preserve">Menovitý výkon: </w:t>
      </w:r>
      <w:r w:rsidR="009F3457">
        <w:rPr>
          <w:sz w:val="20"/>
          <w:szCs w:val="20"/>
        </w:rPr>
        <w:t>3</w:t>
      </w:r>
      <w:r>
        <w:rPr>
          <w:sz w:val="20"/>
          <w:szCs w:val="20"/>
        </w:rPr>
        <w:t>,</w:t>
      </w:r>
      <w:r w:rsidR="009F3457">
        <w:rPr>
          <w:sz w:val="20"/>
          <w:szCs w:val="20"/>
        </w:rPr>
        <w:t>5</w:t>
      </w:r>
      <w:r>
        <w:rPr>
          <w:sz w:val="20"/>
          <w:szCs w:val="20"/>
        </w:rPr>
        <w:t>kVa</w:t>
      </w:r>
    </w:p>
    <w:p w14:paraId="551B3A11" w14:textId="77777777" w:rsidR="00532C2F" w:rsidRDefault="00532C2F" w:rsidP="00532C2F">
      <w:pPr>
        <w:rPr>
          <w:sz w:val="20"/>
          <w:szCs w:val="20"/>
        </w:rPr>
      </w:pPr>
      <w:r>
        <w:rPr>
          <w:sz w:val="20"/>
          <w:szCs w:val="20"/>
        </w:rPr>
        <w:tab/>
      </w:r>
      <w:r>
        <w:rPr>
          <w:sz w:val="20"/>
          <w:szCs w:val="20"/>
        </w:rPr>
        <w:tab/>
        <w:t>Počet fáz: jednofázový (1)</w:t>
      </w:r>
    </w:p>
    <w:p w14:paraId="108F92A8" w14:textId="77777777" w:rsidR="00532C2F" w:rsidRDefault="00532C2F" w:rsidP="00532C2F">
      <w:pPr>
        <w:rPr>
          <w:sz w:val="20"/>
          <w:szCs w:val="20"/>
        </w:rPr>
      </w:pPr>
      <w:r>
        <w:rPr>
          <w:sz w:val="20"/>
          <w:szCs w:val="20"/>
        </w:rPr>
        <w:tab/>
      </w:r>
      <w:r>
        <w:rPr>
          <w:sz w:val="20"/>
          <w:szCs w:val="20"/>
        </w:rPr>
        <w:tab/>
        <w:t>Štartovanie: Mechanický štartér</w:t>
      </w:r>
    </w:p>
    <w:p w14:paraId="6EF9E52F" w14:textId="77777777" w:rsidR="00532C2F" w:rsidRDefault="00532C2F" w:rsidP="00532C2F">
      <w:pPr>
        <w:rPr>
          <w:sz w:val="20"/>
          <w:szCs w:val="20"/>
        </w:rPr>
      </w:pPr>
      <w:r>
        <w:rPr>
          <w:sz w:val="20"/>
          <w:szCs w:val="20"/>
        </w:rPr>
        <w:t>Deklarácia:</w:t>
      </w:r>
    </w:p>
    <w:p w14:paraId="03DA3816" w14:textId="77777777" w:rsidR="00532C2F" w:rsidRDefault="00532C2F" w:rsidP="00532C2F">
      <w:pPr>
        <w:rPr>
          <w:sz w:val="20"/>
          <w:szCs w:val="20"/>
        </w:rPr>
      </w:pPr>
      <w:r>
        <w:rPr>
          <w:sz w:val="20"/>
          <w:szCs w:val="20"/>
        </w:rPr>
        <w:tab/>
        <w:t>Výrobok ktorého sa týka deklarácia nižšie spĺňa smernice WE:</w:t>
      </w:r>
    </w:p>
    <w:p w14:paraId="65A648C8" w14:textId="77777777" w:rsidR="00532C2F" w:rsidRDefault="00532C2F" w:rsidP="00532C2F">
      <w:pPr>
        <w:pStyle w:val="Odsekzoznamu"/>
        <w:numPr>
          <w:ilvl w:val="0"/>
          <w:numId w:val="1"/>
        </w:numPr>
        <w:rPr>
          <w:sz w:val="20"/>
          <w:szCs w:val="20"/>
        </w:rPr>
      </w:pPr>
      <w:r>
        <w:rPr>
          <w:sz w:val="20"/>
          <w:szCs w:val="20"/>
        </w:rPr>
        <w:t xml:space="preserve">2004/108/EC </w:t>
      </w:r>
      <w:proofErr w:type="spellStart"/>
      <w:r>
        <w:rPr>
          <w:sz w:val="20"/>
          <w:szCs w:val="20"/>
        </w:rPr>
        <w:t>Annex</w:t>
      </w:r>
      <w:proofErr w:type="spellEnd"/>
      <w:r>
        <w:rPr>
          <w:sz w:val="20"/>
          <w:szCs w:val="20"/>
        </w:rPr>
        <w:t xml:space="preserve"> II EMC DIRECTIVE</w:t>
      </w:r>
    </w:p>
    <w:p w14:paraId="3743019D" w14:textId="77777777" w:rsidR="00532C2F" w:rsidRDefault="00532C2F" w:rsidP="00532C2F">
      <w:pPr>
        <w:pStyle w:val="Odsekzoznamu"/>
        <w:numPr>
          <w:ilvl w:val="0"/>
          <w:numId w:val="1"/>
        </w:numPr>
        <w:rPr>
          <w:sz w:val="20"/>
          <w:szCs w:val="20"/>
        </w:rPr>
      </w:pPr>
      <w:r>
        <w:rPr>
          <w:sz w:val="20"/>
          <w:szCs w:val="20"/>
        </w:rPr>
        <w:t xml:space="preserve">2006/42/EC </w:t>
      </w:r>
      <w:proofErr w:type="spellStart"/>
      <w:r>
        <w:rPr>
          <w:sz w:val="20"/>
          <w:szCs w:val="20"/>
        </w:rPr>
        <w:t>Machinery</w:t>
      </w:r>
      <w:proofErr w:type="spellEnd"/>
      <w:r>
        <w:rPr>
          <w:sz w:val="20"/>
          <w:szCs w:val="20"/>
        </w:rPr>
        <w:t xml:space="preserve"> </w:t>
      </w:r>
      <w:proofErr w:type="spellStart"/>
      <w:r>
        <w:rPr>
          <w:sz w:val="20"/>
          <w:szCs w:val="20"/>
        </w:rPr>
        <w:t>Directive</w:t>
      </w:r>
      <w:proofErr w:type="spellEnd"/>
    </w:p>
    <w:p w14:paraId="20A1BF86" w14:textId="77777777" w:rsidR="00532C2F" w:rsidRDefault="00532C2F" w:rsidP="00532C2F">
      <w:pPr>
        <w:pStyle w:val="Odsekzoznamu"/>
        <w:numPr>
          <w:ilvl w:val="0"/>
          <w:numId w:val="1"/>
        </w:numPr>
        <w:rPr>
          <w:sz w:val="20"/>
          <w:szCs w:val="20"/>
        </w:rPr>
      </w:pPr>
      <w:r>
        <w:rPr>
          <w:sz w:val="20"/>
          <w:szCs w:val="20"/>
        </w:rPr>
        <w:t xml:space="preserve">2011/65/UE ROHS 2 </w:t>
      </w:r>
      <w:proofErr w:type="spellStart"/>
      <w:r>
        <w:rPr>
          <w:sz w:val="20"/>
          <w:szCs w:val="20"/>
        </w:rPr>
        <w:t>Directive</w:t>
      </w:r>
      <w:proofErr w:type="spellEnd"/>
    </w:p>
    <w:p w14:paraId="783D4933" w14:textId="77777777" w:rsidR="00532C2F" w:rsidRDefault="00532C2F" w:rsidP="00532C2F">
      <w:pPr>
        <w:pStyle w:val="Odsekzoznamu"/>
        <w:numPr>
          <w:ilvl w:val="0"/>
          <w:numId w:val="1"/>
        </w:numPr>
        <w:rPr>
          <w:sz w:val="20"/>
          <w:szCs w:val="20"/>
        </w:rPr>
      </w:pPr>
      <w:r>
        <w:rPr>
          <w:sz w:val="20"/>
          <w:szCs w:val="20"/>
        </w:rPr>
        <w:t xml:space="preserve">2000/14/WE </w:t>
      </w:r>
      <w:proofErr w:type="spellStart"/>
      <w:r>
        <w:rPr>
          <w:sz w:val="20"/>
          <w:szCs w:val="20"/>
        </w:rPr>
        <w:t>Noise</w:t>
      </w:r>
      <w:proofErr w:type="spellEnd"/>
      <w:r>
        <w:rPr>
          <w:sz w:val="20"/>
          <w:szCs w:val="20"/>
        </w:rPr>
        <w:t xml:space="preserve"> </w:t>
      </w:r>
      <w:proofErr w:type="spellStart"/>
      <w:r>
        <w:rPr>
          <w:sz w:val="20"/>
          <w:szCs w:val="20"/>
        </w:rPr>
        <w:t>Emission</w:t>
      </w:r>
      <w:proofErr w:type="spellEnd"/>
      <w:r>
        <w:rPr>
          <w:sz w:val="20"/>
          <w:szCs w:val="20"/>
        </w:rPr>
        <w:t xml:space="preserve"> </w:t>
      </w:r>
      <w:proofErr w:type="spellStart"/>
      <w:r>
        <w:rPr>
          <w:sz w:val="20"/>
          <w:szCs w:val="20"/>
        </w:rPr>
        <w:t>Directive</w:t>
      </w:r>
      <w:proofErr w:type="spellEnd"/>
    </w:p>
    <w:p w14:paraId="622E1B57" w14:textId="77777777" w:rsidR="00532C2F" w:rsidRDefault="00532C2F" w:rsidP="00532C2F">
      <w:pPr>
        <w:rPr>
          <w:sz w:val="20"/>
          <w:szCs w:val="20"/>
        </w:rPr>
      </w:pPr>
      <w:r>
        <w:rPr>
          <w:sz w:val="20"/>
          <w:szCs w:val="20"/>
        </w:rPr>
        <w:t>Podľa noriem:</w:t>
      </w:r>
    </w:p>
    <w:p w14:paraId="1DDBD583" w14:textId="77777777" w:rsidR="00532C2F" w:rsidRDefault="00532C2F" w:rsidP="00532C2F">
      <w:pPr>
        <w:rPr>
          <w:sz w:val="16"/>
          <w:szCs w:val="16"/>
        </w:rPr>
      </w:pPr>
      <w:r>
        <w:rPr>
          <w:sz w:val="16"/>
          <w:szCs w:val="16"/>
        </w:rPr>
        <w:t>EN 12601:2010; EN 60204-1:2006+A1:2009; EN 55012:2007+A1:2009; EN 50581:2012; EN ISO 3744:2011</w:t>
      </w:r>
    </w:p>
    <w:p w14:paraId="159AD490" w14:textId="77777777" w:rsidR="00532C2F" w:rsidRDefault="00532C2F" w:rsidP="00532C2F">
      <w:pPr>
        <w:rPr>
          <w:sz w:val="16"/>
          <w:szCs w:val="16"/>
        </w:rPr>
      </w:pPr>
      <w:r>
        <w:rPr>
          <w:sz w:val="16"/>
          <w:szCs w:val="16"/>
        </w:rPr>
        <w:t>Certifikát s číslom GB/106</w:t>
      </w:r>
      <w:r w:rsidR="00614481">
        <w:rPr>
          <w:sz w:val="16"/>
          <w:szCs w:val="16"/>
        </w:rPr>
        <w:t>7</w:t>
      </w:r>
      <w:r>
        <w:rPr>
          <w:sz w:val="16"/>
          <w:szCs w:val="16"/>
        </w:rPr>
        <w:t xml:space="preserve">/4216/12 </w:t>
      </w:r>
      <w:proofErr w:type="spellStart"/>
      <w:r>
        <w:rPr>
          <w:sz w:val="16"/>
          <w:szCs w:val="16"/>
        </w:rPr>
        <w:t>Issue</w:t>
      </w:r>
      <w:proofErr w:type="spellEnd"/>
      <w:r>
        <w:rPr>
          <w:sz w:val="16"/>
          <w:szCs w:val="16"/>
        </w:rPr>
        <w:t xml:space="preserve"> 1 vydaný od AVTECH </w:t>
      </w:r>
      <w:proofErr w:type="spellStart"/>
      <w:r>
        <w:rPr>
          <w:sz w:val="16"/>
          <w:szCs w:val="16"/>
        </w:rPr>
        <w:t>House</w:t>
      </w:r>
      <w:proofErr w:type="spellEnd"/>
      <w:r>
        <w:rPr>
          <w:sz w:val="16"/>
          <w:szCs w:val="16"/>
        </w:rPr>
        <w:t xml:space="preserve"> (</w:t>
      </w:r>
      <w:proofErr w:type="spellStart"/>
      <w:r>
        <w:rPr>
          <w:sz w:val="16"/>
          <w:szCs w:val="16"/>
        </w:rPr>
        <w:t>Arkle</w:t>
      </w:r>
      <w:proofErr w:type="spellEnd"/>
      <w:r>
        <w:rPr>
          <w:sz w:val="16"/>
          <w:szCs w:val="16"/>
        </w:rPr>
        <w:t xml:space="preserve"> Avenue, Stanley </w:t>
      </w:r>
      <w:proofErr w:type="spellStart"/>
      <w:r>
        <w:rPr>
          <w:sz w:val="16"/>
          <w:szCs w:val="16"/>
        </w:rPr>
        <w:t>Green</w:t>
      </w:r>
      <w:proofErr w:type="spellEnd"/>
      <w:r>
        <w:rPr>
          <w:sz w:val="16"/>
          <w:szCs w:val="16"/>
        </w:rPr>
        <w:t xml:space="preserve"> </w:t>
      </w:r>
      <w:proofErr w:type="spellStart"/>
      <w:r>
        <w:rPr>
          <w:sz w:val="16"/>
          <w:szCs w:val="16"/>
        </w:rPr>
        <w:t>Trading</w:t>
      </w:r>
      <w:proofErr w:type="spellEnd"/>
      <w:r>
        <w:rPr>
          <w:sz w:val="16"/>
          <w:szCs w:val="16"/>
        </w:rPr>
        <w:t xml:space="preserve"> </w:t>
      </w:r>
      <w:proofErr w:type="spellStart"/>
      <w:r>
        <w:rPr>
          <w:sz w:val="16"/>
          <w:szCs w:val="16"/>
        </w:rPr>
        <w:t>Estste</w:t>
      </w:r>
      <w:proofErr w:type="spellEnd"/>
      <w:r>
        <w:rPr>
          <w:sz w:val="16"/>
          <w:szCs w:val="16"/>
        </w:rPr>
        <w:t xml:space="preserve">, </w:t>
      </w:r>
      <w:proofErr w:type="spellStart"/>
      <w:r>
        <w:rPr>
          <w:sz w:val="16"/>
          <w:szCs w:val="16"/>
        </w:rPr>
        <w:t>Handforth</w:t>
      </w:r>
      <w:proofErr w:type="spellEnd"/>
      <w:r>
        <w:rPr>
          <w:sz w:val="16"/>
          <w:szCs w:val="16"/>
        </w:rPr>
        <w:t xml:space="preserve">, </w:t>
      </w:r>
      <w:proofErr w:type="spellStart"/>
      <w:r>
        <w:rPr>
          <w:sz w:val="16"/>
          <w:szCs w:val="16"/>
        </w:rPr>
        <w:t>Cheshire</w:t>
      </w:r>
      <w:proofErr w:type="spellEnd"/>
      <w:r>
        <w:rPr>
          <w:sz w:val="16"/>
          <w:szCs w:val="16"/>
        </w:rPr>
        <w:t xml:space="preserve"> SK9 3RW) z dňa 17.09.2012.</w:t>
      </w:r>
    </w:p>
    <w:p w14:paraId="6FD96736" w14:textId="77777777" w:rsidR="00532C2F" w:rsidRDefault="00532C2F" w:rsidP="00532C2F">
      <w:pPr>
        <w:rPr>
          <w:sz w:val="16"/>
          <w:szCs w:val="16"/>
        </w:rPr>
      </w:pPr>
      <w:r>
        <w:rPr>
          <w:sz w:val="16"/>
          <w:szCs w:val="16"/>
        </w:rPr>
        <w:t>Osoba zodpovedná za kontrolu technickej dokumentácie</w:t>
      </w:r>
      <w:r w:rsidR="00614481">
        <w:rPr>
          <w:sz w:val="16"/>
          <w:szCs w:val="16"/>
        </w:rPr>
        <w:t xml:space="preserve"> </w:t>
      </w:r>
      <w:r w:rsidR="009F3457">
        <w:rPr>
          <w:sz w:val="16"/>
          <w:szCs w:val="16"/>
        </w:rPr>
        <w:t xml:space="preserve">Ma </w:t>
      </w:r>
      <w:proofErr w:type="spellStart"/>
      <w:r w:rsidR="009F3457">
        <w:rPr>
          <w:sz w:val="16"/>
          <w:szCs w:val="16"/>
        </w:rPr>
        <w:t>Dong</w:t>
      </w:r>
      <w:proofErr w:type="spellEnd"/>
      <w:r w:rsidR="009F3457">
        <w:rPr>
          <w:sz w:val="16"/>
          <w:szCs w:val="16"/>
        </w:rPr>
        <w:t xml:space="preserve"> </w:t>
      </w:r>
      <w:proofErr w:type="spellStart"/>
      <w:r w:rsidR="009F3457">
        <w:rPr>
          <w:sz w:val="16"/>
          <w:szCs w:val="16"/>
        </w:rPr>
        <w:t>Hui</w:t>
      </w:r>
      <w:proofErr w:type="spellEnd"/>
      <w:r w:rsidR="009F3457">
        <w:rPr>
          <w:sz w:val="16"/>
          <w:szCs w:val="16"/>
        </w:rPr>
        <w:t xml:space="preserve">, </w:t>
      </w:r>
      <w:proofErr w:type="spellStart"/>
      <w:r w:rsidR="009F3457">
        <w:rPr>
          <w:sz w:val="16"/>
          <w:szCs w:val="16"/>
        </w:rPr>
        <w:t>Grochowska</w:t>
      </w:r>
      <w:proofErr w:type="spellEnd"/>
      <w:r w:rsidR="009F3457">
        <w:rPr>
          <w:sz w:val="16"/>
          <w:szCs w:val="16"/>
        </w:rPr>
        <w:t xml:space="preserve"> 341 lok.174, 03-822 </w:t>
      </w:r>
      <w:proofErr w:type="spellStart"/>
      <w:r w:rsidR="009F3457">
        <w:rPr>
          <w:sz w:val="16"/>
          <w:szCs w:val="16"/>
        </w:rPr>
        <w:t>Warszawa</w:t>
      </w:r>
      <w:proofErr w:type="spellEnd"/>
    </w:p>
    <w:p w14:paraId="025966BA" w14:textId="77777777" w:rsidR="009F3457" w:rsidRDefault="009F3457" w:rsidP="009F3457">
      <w:pPr>
        <w:rPr>
          <w:sz w:val="20"/>
        </w:rPr>
      </w:pPr>
      <w:r>
        <w:rPr>
          <w:sz w:val="20"/>
        </w:rPr>
        <w:tab/>
      </w:r>
      <w:r>
        <w:rPr>
          <w:sz w:val="20"/>
        </w:rPr>
        <w:tab/>
      </w:r>
      <w:r>
        <w:rPr>
          <w:sz w:val="20"/>
        </w:rPr>
        <w:tab/>
      </w:r>
      <w:r>
        <w:rPr>
          <w:sz w:val="20"/>
        </w:rPr>
        <w:tab/>
      </w:r>
      <w:r>
        <w:rPr>
          <w:sz w:val="20"/>
        </w:rPr>
        <w:tab/>
      </w:r>
      <w:r>
        <w:rPr>
          <w:sz w:val="20"/>
        </w:rPr>
        <w:tab/>
        <w:t xml:space="preserve">Ma </w:t>
      </w:r>
      <w:proofErr w:type="spellStart"/>
      <w:r>
        <w:rPr>
          <w:sz w:val="20"/>
        </w:rPr>
        <w:t>Dong</w:t>
      </w:r>
      <w:proofErr w:type="spellEnd"/>
      <w:r>
        <w:rPr>
          <w:sz w:val="20"/>
        </w:rPr>
        <w:t xml:space="preserve"> </w:t>
      </w:r>
      <w:proofErr w:type="spellStart"/>
      <w:r>
        <w:rPr>
          <w:sz w:val="20"/>
        </w:rPr>
        <w:t>Hui</w:t>
      </w:r>
      <w:proofErr w:type="spellEnd"/>
      <w:r>
        <w:rPr>
          <w:sz w:val="20"/>
        </w:rPr>
        <w:t xml:space="preserve">, </w:t>
      </w:r>
      <w:proofErr w:type="spellStart"/>
      <w:r>
        <w:rPr>
          <w:sz w:val="20"/>
        </w:rPr>
        <w:t>Warszawa</w:t>
      </w:r>
      <w:proofErr w:type="spellEnd"/>
      <w:r>
        <w:rPr>
          <w:sz w:val="20"/>
        </w:rPr>
        <w:t>, 29.06.2017</w:t>
      </w:r>
    </w:p>
    <w:p w14:paraId="3AC69475" w14:textId="77777777" w:rsidR="00532C2F" w:rsidRDefault="009F3457" w:rsidP="009F3457">
      <w:pPr>
        <w:jc w:val="center"/>
        <w:rPr>
          <w:sz w:val="16"/>
          <w:szCs w:val="16"/>
          <w:lang w:val="en-GB"/>
        </w:rPr>
      </w:pPr>
      <w:r>
        <w:rPr>
          <w:sz w:val="16"/>
          <w:szCs w:val="16"/>
          <w:lang w:val="en-GB"/>
        </w:rPr>
        <w:t xml:space="preserve"> </w:t>
      </w:r>
      <w:r w:rsidR="00532C2F">
        <w:rPr>
          <w:sz w:val="16"/>
          <w:szCs w:val="16"/>
          <w:lang w:val="en-GB"/>
        </w:rPr>
        <w:t>[</w:t>
      </w:r>
      <w:proofErr w:type="spellStart"/>
      <w:r w:rsidR="00532C2F">
        <w:rPr>
          <w:sz w:val="16"/>
          <w:szCs w:val="16"/>
          <w:lang w:val="en-GB"/>
        </w:rPr>
        <w:t>Vyššie</w:t>
      </w:r>
      <w:proofErr w:type="spellEnd"/>
      <w:r w:rsidR="00532C2F">
        <w:rPr>
          <w:sz w:val="16"/>
          <w:szCs w:val="16"/>
          <w:lang w:val="en-GB"/>
        </w:rPr>
        <w:t xml:space="preserve"> </w:t>
      </w:r>
      <w:proofErr w:type="spellStart"/>
      <w:r w:rsidR="00532C2F">
        <w:rPr>
          <w:sz w:val="16"/>
          <w:szCs w:val="16"/>
          <w:lang w:val="en-GB"/>
        </w:rPr>
        <w:t>uvedená</w:t>
      </w:r>
      <w:proofErr w:type="spellEnd"/>
      <w:r w:rsidR="00532C2F">
        <w:rPr>
          <w:sz w:val="16"/>
          <w:szCs w:val="16"/>
          <w:lang w:val="en-GB"/>
        </w:rPr>
        <w:t xml:space="preserve"> </w:t>
      </w:r>
      <w:proofErr w:type="spellStart"/>
      <w:r w:rsidR="00532C2F">
        <w:rPr>
          <w:sz w:val="16"/>
          <w:szCs w:val="16"/>
          <w:lang w:val="en-GB"/>
        </w:rPr>
        <w:t>deklarácia</w:t>
      </w:r>
      <w:proofErr w:type="spellEnd"/>
      <w:r w:rsidR="00532C2F">
        <w:rPr>
          <w:sz w:val="16"/>
          <w:szCs w:val="16"/>
          <w:lang w:val="en-GB"/>
        </w:rPr>
        <w:t>, je</w:t>
      </w:r>
      <w:r w:rsidR="00063EAE">
        <w:rPr>
          <w:sz w:val="16"/>
          <w:szCs w:val="16"/>
          <w:lang w:val="en-GB"/>
        </w:rPr>
        <w:t xml:space="preserve"> </w:t>
      </w:r>
      <w:proofErr w:type="spellStart"/>
      <w:r w:rsidR="00063EAE">
        <w:rPr>
          <w:sz w:val="16"/>
          <w:szCs w:val="16"/>
          <w:lang w:val="en-GB"/>
        </w:rPr>
        <w:t>neformálnym</w:t>
      </w:r>
      <w:proofErr w:type="spellEnd"/>
      <w:r w:rsidR="00532C2F">
        <w:rPr>
          <w:sz w:val="16"/>
          <w:szCs w:val="16"/>
          <w:lang w:val="en-GB"/>
        </w:rPr>
        <w:t xml:space="preserve"> </w:t>
      </w:r>
      <w:proofErr w:type="spellStart"/>
      <w:r w:rsidR="00532C2F">
        <w:rPr>
          <w:sz w:val="16"/>
          <w:szCs w:val="16"/>
          <w:lang w:val="en-GB"/>
        </w:rPr>
        <w:t>prekladom</w:t>
      </w:r>
      <w:proofErr w:type="spellEnd"/>
      <w:r w:rsidR="00532C2F">
        <w:rPr>
          <w:sz w:val="16"/>
          <w:szCs w:val="16"/>
          <w:lang w:val="en-GB"/>
        </w:rPr>
        <w:t xml:space="preserve"> </w:t>
      </w:r>
      <w:proofErr w:type="spellStart"/>
      <w:r w:rsidR="00532C2F">
        <w:rPr>
          <w:sz w:val="16"/>
          <w:szCs w:val="16"/>
          <w:lang w:val="en-GB"/>
        </w:rPr>
        <w:t>originálnej</w:t>
      </w:r>
      <w:proofErr w:type="spellEnd"/>
      <w:r w:rsidR="00532C2F">
        <w:rPr>
          <w:sz w:val="16"/>
          <w:szCs w:val="16"/>
          <w:lang w:val="en-GB"/>
        </w:rPr>
        <w:t xml:space="preserve"> </w:t>
      </w:r>
      <w:proofErr w:type="spellStart"/>
      <w:r w:rsidR="00532C2F">
        <w:rPr>
          <w:sz w:val="16"/>
          <w:szCs w:val="16"/>
          <w:lang w:val="en-GB"/>
        </w:rPr>
        <w:t>deklarácie</w:t>
      </w:r>
      <w:proofErr w:type="spellEnd"/>
      <w:r w:rsidR="00532C2F">
        <w:rPr>
          <w:sz w:val="16"/>
          <w:szCs w:val="16"/>
          <w:lang w:val="en-GB"/>
        </w:rPr>
        <w:t xml:space="preserve"> </w:t>
      </w:r>
      <w:proofErr w:type="spellStart"/>
      <w:r w:rsidR="00532C2F">
        <w:rPr>
          <w:sz w:val="16"/>
          <w:szCs w:val="16"/>
          <w:lang w:val="en-GB"/>
        </w:rPr>
        <w:t>zhodnosti</w:t>
      </w:r>
      <w:proofErr w:type="spellEnd"/>
      <w:r w:rsidR="00532C2F">
        <w:rPr>
          <w:sz w:val="16"/>
          <w:szCs w:val="16"/>
          <w:lang w:val="en-GB"/>
        </w:rPr>
        <w:t xml:space="preserve"> </w:t>
      </w:r>
      <w:proofErr w:type="spellStart"/>
      <w:r w:rsidR="00532C2F">
        <w:rPr>
          <w:sz w:val="16"/>
          <w:szCs w:val="16"/>
          <w:lang w:val="en-GB"/>
        </w:rPr>
        <w:t>produktu</w:t>
      </w:r>
      <w:proofErr w:type="spellEnd"/>
      <w:r w:rsidR="00532C2F">
        <w:rPr>
          <w:sz w:val="16"/>
          <w:szCs w:val="16"/>
          <w:lang w:val="en-GB"/>
        </w:rPr>
        <w:t>.]</w:t>
      </w:r>
    </w:p>
    <w:p w14:paraId="6F3A30C2" w14:textId="77777777" w:rsidR="00532C2F" w:rsidRDefault="00532C2F" w:rsidP="00532C2F">
      <w:pPr>
        <w:jc w:val="center"/>
        <w:rPr>
          <w:sz w:val="16"/>
          <w:szCs w:val="16"/>
        </w:rPr>
      </w:pPr>
      <w:proofErr w:type="spellStart"/>
      <w:r>
        <w:rPr>
          <w:sz w:val="16"/>
          <w:szCs w:val="16"/>
          <w:lang w:val="en-GB"/>
        </w:rPr>
        <w:t>Originálnu</w:t>
      </w:r>
      <w:proofErr w:type="spellEnd"/>
      <w:r>
        <w:rPr>
          <w:sz w:val="16"/>
          <w:szCs w:val="16"/>
          <w:lang w:val="en-GB"/>
        </w:rPr>
        <w:t xml:space="preserve"> </w:t>
      </w:r>
      <w:proofErr w:type="spellStart"/>
      <w:r>
        <w:rPr>
          <w:sz w:val="16"/>
          <w:szCs w:val="16"/>
          <w:lang w:val="en-GB"/>
        </w:rPr>
        <w:t>deklaráciu</w:t>
      </w:r>
      <w:proofErr w:type="spellEnd"/>
      <w:r>
        <w:rPr>
          <w:sz w:val="16"/>
          <w:szCs w:val="16"/>
          <w:lang w:val="en-GB"/>
        </w:rPr>
        <w:t xml:space="preserve"> </w:t>
      </w:r>
      <w:proofErr w:type="spellStart"/>
      <w:r>
        <w:rPr>
          <w:sz w:val="16"/>
          <w:szCs w:val="16"/>
          <w:lang w:val="en-GB"/>
        </w:rPr>
        <w:t>zhodnosti</w:t>
      </w:r>
      <w:proofErr w:type="spellEnd"/>
      <w:r>
        <w:rPr>
          <w:sz w:val="16"/>
          <w:szCs w:val="16"/>
          <w:lang w:val="en-GB"/>
        </w:rPr>
        <w:t xml:space="preserve"> </w:t>
      </w:r>
      <w:proofErr w:type="spellStart"/>
      <w:r>
        <w:rPr>
          <w:sz w:val="16"/>
          <w:szCs w:val="16"/>
          <w:lang w:val="en-GB"/>
        </w:rPr>
        <w:t>produktu</w:t>
      </w:r>
      <w:proofErr w:type="spellEnd"/>
      <w:r>
        <w:rPr>
          <w:sz w:val="16"/>
          <w:szCs w:val="16"/>
          <w:lang w:val="en-GB"/>
        </w:rPr>
        <w:t xml:space="preserve"> </w:t>
      </w:r>
      <w:proofErr w:type="spellStart"/>
      <w:r>
        <w:rPr>
          <w:sz w:val="16"/>
          <w:szCs w:val="16"/>
          <w:lang w:val="en-GB"/>
        </w:rPr>
        <w:t>nájdete</w:t>
      </w:r>
      <w:proofErr w:type="spellEnd"/>
      <w:r>
        <w:rPr>
          <w:sz w:val="16"/>
          <w:szCs w:val="16"/>
          <w:lang w:val="en-GB"/>
        </w:rPr>
        <w:t xml:space="preserve"> </w:t>
      </w:r>
      <w:proofErr w:type="spellStart"/>
      <w:r>
        <w:rPr>
          <w:sz w:val="16"/>
          <w:szCs w:val="16"/>
          <w:lang w:val="en-GB"/>
        </w:rPr>
        <w:t>na</w:t>
      </w:r>
      <w:proofErr w:type="spellEnd"/>
      <w:r>
        <w:rPr>
          <w:sz w:val="16"/>
          <w:szCs w:val="16"/>
          <w:lang w:val="en-GB"/>
        </w:rPr>
        <w:t xml:space="preserve"> </w:t>
      </w:r>
      <w:proofErr w:type="spellStart"/>
      <w:r>
        <w:rPr>
          <w:sz w:val="16"/>
          <w:szCs w:val="16"/>
          <w:lang w:val="en-GB"/>
        </w:rPr>
        <w:t>poslednej</w:t>
      </w:r>
      <w:proofErr w:type="spellEnd"/>
      <w:r>
        <w:rPr>
          <w:sz w:val="16"/>
          <w:szCs w:val="16"/>
          <w:lang w:val="en-GB"/>
        </w:rPr>
        <w:t xml:space="preserve"> </w:t>
      </w:r>
      <w:proofErr w:type="spellStart"/>
      <w:r>
        <w:rPr>
          <w:sz w:val="16"/>
          <w:szCs w:val="16"/>
          <w:lang w:val="en-GB"/>
        </w:rPr>
        <w:t>strane</w:t>
      </w:r>
      <w:proofErr w:type="spellEnd"/>
      <w:r>
        <w:rPr>
          <w:sz w:val="16"/>
          <w:szCs w:val="16"/>
          <w:lang w:val="en-GB"/>
        </w:rPr>
        <w:t xml:space="preserve"> </w:t>
      </w:r>
      <w:proofErr w:type="spellStart"/>
      <w:r>
        <w:rPr>
          <w:sz w:val="16"/>
          <w:szCs w:val="16"/>
          <w:lang w:val="en-GB"/>
        </w:rPr>
        <w:t>pribaleného</w:t>
      </w:r>
      <w:proofErr w:type="spellEnd"/>
      <w:r>
        <w:rPr>
          <w:sz w:val="16"/>
          <w:szCs w:val="16"/>
          <w:lang w:val="en-GB"/>
        </w:rPr>
        <w:t xml:space="preserve"> org. </w:t>
      </w:r>
      <w:proofErr w:type="spellStart"/>
      <w:r>
        <w:rPr>
          <w:sz w:val="16"/>
          <w:szCs w:val="16"/>
          <w:lang w:val="en-GB"/>
        </w:rPr>
        <w:t>návodu</w:t>
      </w:r>
      <w:proofErr w:type="spellEnd"/>
      <w:r>
        <w:rPr>
          <w:sz w:val="16"/>
          <w:szCs w:val="16"/>
          <w:lang w:val="en-GB"/>
        </w:rPr>
        <w:t xml:space="preserve"> v </w:t>
      </w:r>
      <w:proofErr w:type="spellStart"/>
      <w:r>
        <w:rPr>
          <w:sz w:val="16"/>
          <w:szCs w:val="16"/>
          <w:lang w:val="en-GB"/>
        </w:rPr>
        <w:t>Poľskom</w:t>
      </w:r>
      <w:proofErr w:type="spellEnd"/>
      <w:r>
        <w:rPr>
          <w:sz w:val="16"/>
          <w:szCs w:val="16"/>
          <w:lang w:val="en-GB"/>
        </w:rPr>
        <w:t xml:space="preserve"> </w:t>
      </w:r>
      <w:proofErr w:type="spellStart"/>
      <w:r>
        <w:rPr>
          <w:sz w:val="16"/>
          <w:szCs w:val="16"/>
          <w:lang w:val="en-GB"/>
        </w:rPr>
        <w:t>jazyku</w:t>
      </w:r>
      <w:proofErr w:type="spellEnd"/>
    </w:p>
    <w:p w14:paraId="266D74AB" w14:textId="77777777" w:rsidR="00532C2F" w:rsidRDefault="00532C2F" w:rsidP="00532C2F">
      <w:pPr>
        <w:jc w:val="center"/>
        <w:rPr>
          <w:sz w:val="18"/>
          <w:szCs w:val="18"/>
        </w:rPr>
      </w:pPr>
      <w:r>
        <w:rPr>
          <w:sz w:val="18"/>
          <w:szCs w:val="18"/>
        </w:rPr>
        <w:t>14</w:t>
      </w:r>
    </w:p>
    <w:p w14:paraId="50219711" w14:textId="77777777" w:rsidR="00532C2F" w:rsidRDefault="00532C2F" w:rsidP="00532C2F">
      <w:pPr>
        <w:rPr>
          <w:sz w:val="18"/>
          <w:szCs w:val="18"/>
        </w:rPr>
      </w:pPr>
      <w:r>
        <w:rPr>
          <w:sz w:val="18"/>
          <w:szCs w:val="18"/>
        </w:rPr>
        <w:t>Tento manuál je prekladom originálneho manuálu.</w:t>
      </w:r>
    </w:p>
    <w:p w14:paraId="33AD43F0" w14:textId="77777777" w:rsidR="00532C2F" w:rsidRDefault="00532C2F" w:rsidP="00532C2F">
      <w:pPr>
        <w:rPr>
          <w:sz w:val="18"/>
          <w:szCs w:val="18"/>
        </w:rPr>
      </w:pPr>
    </w:p>
    <w:p w14:paraId="19142315" w14:textId="674F013D" w:rsidR="00532C2F" w:rsidRDefault="00532C2F" w:rsidP="00532C2F">
      <w:pPr>
        <w:jc w:val="center"/>
        <w:rPr>
          <w:b/>
          <w:bCs/>
          <w:sz w:val="32"/>
          <w:szCs w:val="32"/>
        </w:rPr>
      </w:pPr>
      <w:r w:rsidRPr="00532C2F">
        <w:rPr>
          <w:b/>
          <w:bCs/>
          <w:sz w:val="32"/>
          <w:szCs w:val="32"/>
        </w:rPr>
        <w:t xml:space="preserve">Elektrický generátor </w:t>
      </w:r>
    </w:p>
    <w:p w14:paraId="3492AEC0" w14:textId="2B587456" w:rsidR="00532C2F" w:rsidRPr="00532C2F" w:rsidRDefault="00DD0C7E" w:rsidP="00532C2F">
      <w:pPr>
        <w:jc w:val="center"/>
        <w:rPr>
          <w:b/>
          <w:bCs/>
          <w:sz w:val="32"/>
          <w:szCs w:val="32"/>
        </w:rPr>
      </w:pPr>
      <w:r>
        <w:rPr>
          <w:b/>
          <w:bCs/>
          <w:sz w:val="32"/>
          <w:szCs w:val="32"/>
        </w:rPr>
        <w:t>KD110</w:t>
      </w:r>
    </w:p>
    <w:p w14:paraId="7A46D895" w14:textId="77777777" w:rsidR="00532C2F" w:rsidRDefault="00532C2F" w:rsidP="00532C2F">
      <w:pPr>
        <w:rPr>
          <w:sz w:val="18"/>
          <w:szCs w:val="18"/>
        </w:rPr>
      </w:pPr>
    </w:p>
    <w:p w14:paraId="0AEFCE5C" w14:textId="77777777" w:rsidR="00532C2F" w:rsidRDefault="00532C2F" w:rsidP="00532C2F">
      <w:pPr>
        <w:jc w:val="center"/>
        <w:rPr>
          <w:b/>
          <w:bCs/>
          <w:sz w:val="32"/>
          <w:szCs w:val="32"/>
        </w:rPr>
      </w:pPr>
      <w:r>
        <w:rPr>
          <w:b/>
          <w:bCs/>
          <w:sz w:val="32"/>
          <w:szCs w:val="32"/>
        </w:rPr>
        <w:t>Návod na obsluhu</w:t>
      </w:r>
    </w:p>
    <w:p w14:paraId="2CCC4736" w14:textId="77777777" w:rsidR="00532C2F" w:rsidRDefault="00532C2F" w:rsidP="00532C2F">
      <w:pPr>
        <w:jc w:val="center"/>
        <w:rPr>
          <w:b/>
          <w:bCs/>
          <w:sz w:val="32"/>
          <w:szCs w:val="32"/>
        </w:rPr>
      </w:pPr>
    </w:p>
    <w:p w14:paraId="33D4A767" w14:textId="77777777" w:rsidR="00532C2F" w:rsidRDefault="00532C2F" w:rsidP="00532C2F">
      <w:pPr>
        <w:jc w:val="center"/>
        <w:rPr>
          <w:b/>
          <w:bCs/>
          <w:sz w:val="40"/>
          <w:szCs w:val="40"/>
        </w:rPr>
      </w:pPr>
      <w:r>
        <w:rPr>
          <w:b/>
          <w:noProof/>
          <w:sz w:val="40"/>
          <w:szCs w:val="40"/>
        </w:rPr>
        <w:drawing>
          <wp:inline distT="0" distB="0" distL="0" distR="0" wp14:anchorId="08E1209A" wp14:editId="3FAC7462">
            <wp:extent cx="2390775" cy="552450"/>
            <wp:effectExtent l="0" t="0" r="9525"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552450"/>
                    </a:xfrm>
                    <a:prstGeom prst="rect">
                      <a:avLst/>
                    </a:prstGeom>
                    <a:noFill/>
                    <a:ln>
                      <a:noFill/>
                    </a:ln>
                  </pic:spPr>
                </pic:pic>
              </a:graphicData>
            </a:graphic>
          </wp:inline>
        </w:drawing>
      </w:r>
    </w:p>
    <w:p w14:paraId="0026EA85" w14:textId="2596FEAB" w:rsidR="00532C2F" w:rsidRDefault="00C7573A" w:rsidP="00532C2F">
      <w:pPr>
        <w:jc w:val="center"/>
        <w:rPr>
          <w:b/>
          <w:bCs/>
          <w:sz w:val="40"/>
          <w:szCs w:val="40"/>
        </w:rPr>
      </w:pPr>
      <w:r>
        <w:rPr>
          <w:noProof/>
        </w:rPr>
        <w:drawing>
          <wp:inline distT="0" distB="0" distL="0" distR="0" wp14:anchorId="331030B4" wp14:editId="0D65AF2A">
            <wp:extent cx="2781300" cy="2781300"/>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p>
    <w:p w14:paraId="6FFFAA75" w14:textId="77777777" w:rsidR="00532C2F" w:rsidRDefault="00532C2F" w:rsidP="00532C2F">
      <w:pPr>
        <w:jc w:val="center"/>
        <w:rPr>
          <w:b/>
          <w:bCs/>
          <w:sz w:val="24"/>
          <w:szCs w:val="24"/>
        </w:rPr>
      </w:pPr>
      <w:r>
        <w:rPr>
          <w:b/>
          <w:bCs/>
          <w:sz w:val="24"/>
          <w:szCs w:val="24"/>
        </w:rPr>
        <w:t>Pred prvým použitím sa oboznámte s manuálom.</w:t>
      </w:r>
    </w:p>
    <w:p w14:paraId="3E3B48E9" w14:textId="77777777" w:rsidR="00532C2F" w:rsidRDefault="00532C2F" w:rsidP="00532C2F">
      <w:pPr>
        <w:jc w:val="center"/>
        <w:rPr>
          <w:b/>
          <w:bCs/>
          <w:sz w:val="24"/>
          <w:szCs w:val="24"/>
        </w:rPr>
      </w:pPr>
    </w:p>
    <w:p w14:paraId="0368E4FF" w14:textId="77777777" w:rsidR="00532C2F" w:rsidRDefault="00532C2F" w:rsidP="00532C2F">
      <w:pPr>
        <w:jc w:val="center"/>
        <w:rPr>
          <w:sz w:val="18"/>
          <w:szCs w:val="18"/>
        </w:rPr>
      </w:pPr>
      <w:r>
        <w:rPr>
          <w:sz w:val="18"/>
          <w:szCs w:val="18"/>
        </w:rPr>
        <w:t>1</w:t>
      </w:r>
    </w:p>
    <w:p w14:paraId="6A25AFA6" w14:textId="77777777" w:rsidR="00532C2F" w:rsidRDefault="00532C2F" w:rsidP="00532C2F">
      <w:r>
        <w:rPr>
          <w:b/>
          <w:bCs/>
        </w:rPr>
        <w:lastRenderedPageBreak/>
        <w:t xml:space="preserve">Pred uvedením do prevádzky, generátor vyžaduje pridanie oleja </w:t>
      </w:r>
      <w:r w:rsidR="00E3013F">
        <w:rPr>
          <w:b/>
          <w:bCs/>
        </w:rPr>
        <w:t>a</w:t>
      </w:r>
      <w:r>
        <w:rPr>
          <w:b/>
          <w:bCs/>
        </w:rPr>
        <w:t xml:space="preserve"> paliva. Pokus o naštartovanie motora bez pridania oleja </w:t>
      </w:r>
      <w:r w:rsidR="00E3013F">
        <w:rPr>
          <w:b/>
          <w:bCs/>
        </w:rPr>
        <w:t>a</w:t>
      </w:r>
      <w:r>
        <w:rPr>
          <w:b/>
          <w:bCs/>
        </w:rPr>
        <w:t xml:space="preserve"> paliva spôsobí poškodenie motora a zrušenie záruky.</w:t>
      </w:r>
    </w:p>
    <w:tbl>
      <w:tblPr>
        <w:tblW w:w="718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9"/>
        <w:gridCol w:w="3223"/>
        <w:gridCol w:w="2451"/>
      </w:tblGrid>
      <w:tr w:rsidR="00532C2F" w14:paraId="76CF2308" w14:textId="77777777" w:rsidTr="00532C2F">
        <w:trPr>
          <w:trHeight w:val="299"/>
        </w:trPr>
        <w:tc>
          <w:tcPr>
            <w:tcW w:w="7183" w:type="dxa"/>
            <w:gridSpan w:val="3"/>
            <w:tcBorders>
              <w:top w:val="single" w:sz="4" w:space="0" w:color="auto"/>
              <w:left w:val="single" w:sz="4" w:space="0" w:color="auto"/>
              <w:bottom w:val="single" w:sz="4" w:space="0" w:color="auto"/>
              <w:right w:val="single" w:sz="4" w:space="0" w:color="auto"/>
            </w:tcBorders>
          </w:tcPr>
          <w:p w14:paraId="42D0692B" w14:textId="77777777" w:rsidR="00532C2F" w:rsidRDefault="00532C2F">
            <w:pPr>
              <w:pStyle w:val="Odsekzoznamu"/>
              <w:spacing w:after="120"/>
              <w:rPr>
                <w:b/>
                <w:bCs/>
                <w:sz w:val="18"/>
                <w:szCs w:val="18"/>
              </w:rPr>
            </w:pPr>
          </w:p>
          <w:p w14:paraId="505F65BF" w14:textId="77777777" w:rsidR="00532C2F" w:rsidRDefault="00532C2F">
            <w:pPr>
              <w:spacing w:after="120"/>
              <w:ind w:left="360"/>
              <w:rPr>
                <w:sz w:val="18"/>
                <w:szCs w:val="18"/>
              </w:rPr>
            </w:pPr>
            <w:r>
              <w:rPr>
                <w:b/>
                <w:bCs/>
                <w:sz w:val="18"/>
                <w:szCs w:val="18"/>
              </w:rPr>
              <w:t>TECHNICKÁ ŠPECIFIKÁCIA VÝROBKU</w:t>
            </w:r>
          </w:p>
        </w:tc>
      </w:tr>
      <w:tr w:rsidR="00532C2F" w14:paraId="4DEE957E" w14:textId="77777777" w:rsidTr="00532C2F">
        <w:trPr>
          <w:trHeight w:val="3476"/>
        </w:trPr>
        <w:tc>
          <w:tcPr>
            <w:tcW w:w="1509" w:type="dxa"/>
            <w:tcBorders>
              <w:top w:val="single" w:sz="4" w:space="0" w:color="auto"/>
              <w:left w:val="single" w:sz="4" w:space="0" w:color="auto"/>
              <w:bottom w:val="single" w:sz="4" w:space="0" w:color="auto"/>
              <w:right w:val="single" w:sz="4" w:space="0" w:color="auto"/>
            </w:tcBorders>
          </w:tcPr>
          <w:p w14:paraId="037FD129" w14:textId="77777777" w:rsidR="00532C2F" w:rsidRDefault="00532C2F">
            <w:pPr>
              <w:spacing w:after="120"/>
              <w:jc w:val="center"/>
              <w:rPr>
                <w:sz w:val="18"/>
                <w:szCs w:val="18"/>
              </w:rPr>
            </w:pPr>
          </w:p>
          <w:p w14:paraId="5987D10F" w14:textId="77777777" w:rsidR="00532C2F" w:rsidRDefault="00532C2F">
            <w:pPr>
              <w:spacing w:after="120"/>
              <w:jc w:val="center"/>
              <w:rPr>
                <w:sz w:val="18"/>
                <w:szCs w:val="18"/>
              </w:rPr>
            </w:pPr>
          </w:p>
          <w:p w14:paraId="4A6C0B02" w14:textId="77777777" w:rsidR="00532C2F" w:rsidRDefault="00532C2F">
            <w:pPr>
              <w:spacing w:after="120"/>
              <w:jc w:val="center"/>
              <w:rPr>
                <w:sz w:val="18"/>
                <w:szCs w:val="18"/>
              </w:rPr>
            </w:pPr>
          </w:p>
          <w:p w14:paraId="2DEF2E69" w14:textId="77777777" w:rsidR="00532C2F" w:rsidRDefault="00532C2F">
            <w:pPr>
              <w:spacing w:after="120"/>
              <w:jc w:val="center"/>
              <w:rPr>
                <w:sz w:val="18"/>
                <w:szCs w:val="18"/>
              </w:rPr>
            </w:pPr>
          </w:p>
          <w:p w14:paraId="4BD42E16" w14:textId="77777777" w:rsidR="00532C2F" w:rsidRDefault="00532C2F">
            <w:pPr>
              <w:spacing w:after="120"/>
              <w:jc w:val="center"/>
              <w:rPr>
                <w:sz w:val="18"/>
                <w:szCs w:val="18"/>
              </w:rPr>
            </w:pPr>
          </w:p>
          <w:p w14:paraId="25F8E7D2" w14:textId="77777777" w:rsidR="00532C2F" w:rsidRDefault="00532C2F">
            <w:pPr>
              <w:spacing w:after="120"/>
              <w:jc w:val="center"/>
              <w:rPr>
                <w:sz w:val="18"/>
                <w:szCs w:val="18"/>
              </w:rPr>
            </w:pPr>
          </w:p>
          <w:p w14:paraId="58E2375B" w14:textId="77777777" w:rsidR="00532C2F" w:rsidRDefault="00532C2F">
            <w:pPr>
              <w:spacing w:after="120"/>
              <w:jc w:val="center"/>
              <w:rPr>
                <w:sz w:val="18"/>
                <w:szCs w:val="18"/>
              </w:rPr>
            </w:pPr>
            <w:r>
              <w:rPr>
                <w:sz w:val="18"/>
                <w:szCs w:val="18"/>
              </w:rPr>
              <w:t>Generátor</w:t>
            </w:r>
          </w:p>
          <w:p w14:paraId="7972969D"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hideMark/>
          </w:tcPr>
          <w:p w14:paraId="3C090F34" w14:textId="77777777" w:rsidR="00532C2F" w:rsidRDefault="00532C2F">
            <w:pPr>
              <w:spacing w:after="120"/>
              <w:rPr>
                <w:b/>
                <w:bCs/>
                <w:sz w:val="18"/>
                <w:szCs w:val="18"/>
              </w:rPr>
            </w:pPr>
            <w:r>
              <w:rPr>
                <w:b/>
                <w:bCs/>
                <w:sz w:val="18"/>
                <w:szCs w:val="18"/>
              </w:rPr>
              <w:t>Model</w:t>
            </w:r>
          </w:p>
          <w:p w14:paraId="429915A2" w14:textId="77777777" w:rsidR="00532C2F" w:rsidRDefault="00532C2F">
            <w:pPr>
              <w:spacing w:after="120"/>
              <w:rPr>
                <w:sz w:val="18"/>
                <w:szCs w:val="18"/>
              </w:rPr>
            </w:pPr>
            <w:r>
              <w:rPr>
                <w:sz w:val="18"/>
                <w:szCs w:val="18"/>
              </w:rPr>
              <w:t xml:space="preserve">Menovitý Výkon generátora </w:t>
            </w:r>
          </w:p>
          <w:p w14:paraId="05DFB63B" w14:textId="77777777" w:rsidR="00532C2F" w:rsidRDefault="00532C2F">
            <w:pPr>
              <w:spacing w:after="120"/>
              <w:rPr>
                <w:sz w:val="18"/>
                <w:szCs w:val="18"/>
              </w:rPr>
            </w:pPr>
            <w:r>
              <w:rPr>
                <w:sz w:val="18"/>
                <w:szCs w:val="18"/>
              </w:rPr>
              <w:t>Napájanie (V)</w:t>
            </w:r>
          </w:p>
          <w:p w14:paraId="725EA8C2" w14:textId="77777777" w:rsidR="00532C2F" w:rsidRDefault="00532C2F">
            <w:pPr>
              <w:spacing w:after="120"/>
              <w:rPr>
                <w:sz w:val="18"/>
                <w:szCs w:val="18"/>
              </w:rPr>
            </w:pPr>
            <w:r>
              <w:rPr>
                <w:sz w:val="18"/>
                <w:szCs w:val="18"/>
              </w:rPr>
              <w:t>Menovitý prúd (A)</w:t>
            </w:r>
          </w:p>
          <w:p w14:paraId="347D0493" w14:textId="77777777" w:rsidR="00532C2F" w:rsidRDefault="00532C2F">
            <w:pPr>
              <w:spacing w:after="120"/>
              <w:rPr>
                <w:sz w:val="18"/>
                <w:szCs w:val="18"/>
              </w:rPr>
            </w:pPr>
            <w:r>
              <w:rPr>
                <w:sz w:val="18"/>
                <w:szCs w:val="18"/>
              </w:rPr>
              <w:t>Otáčky (r/min)</w:t>
            </w:r>
          </w:p>
          <w:p w14:paraId="3B255D09" w14:textId="77777777" w:rsidR="00532C2F" w:rsidRDefault="00532C2F">
            <w:pPr>
              <w:spacing w:after="120"/>
              <w:rPr>
                <w:sz w:val="18"/>
                <w:szCs w:val="18"/>
              </w:rPr>
            </w:pPr>
            <w:r>
              <w:rPr>
                <w:sz w:val="18"/>
                <w:szCs w:val="18"/>
              </w:rPr>
              <w:t>Počet fáz</w:t>
            </w:r>
          </w:p>
          <w:p w14:paraId="236EEFBF" w14:textId="77777777" w:rsidR="00532C2F" w:rsidRDefault="00532C2F">
            <w:pPr>
              <w:spacing w:after="120"/>
              <w:rPr>
                <w:sz w:val="18"/>
                <w:szCs w:val="18"/>
              </w:rPr>
            </w:pPr>
            <w:r>
              <w:rPr>
                <w:sz w:val="18"/>
                <w:szCs w:val="18"/>
              </w:rPr>
              <w:t>Účinník (cos)</w:t>
            </w:r>
          </w:p>
          <w:p w14:paraId="71F0452E" w14:textId="77777777" w:rsidR="00532C2F" w:rsidRDefault="00532C2F">
            <w:pPr>
              <w:spacing w:after="120"/>
              <w:rPr>
                <w:sz w:val="18"/>
                <w:szCs w:val="18"/>
              </w:rPr>
            </w:pPr>
            <w:r>
              <w:rPr>
                <w:sz w:val="18"/>
                <w:szCs w:val="18"/>
              </w:rPr>
              <w:t>Trieda izolácie</w:t>
            </w:r>
          </w:p>
          <w:p w14:paraId="299AEAE7" w14:textId="77777777" w:rsidR="00532C2F" w:rsidRDefault="00532C2F">
            <w:pPr>
              <w:spacing w:after="120"/>
              <w:rPr>
                <w:sz w:val="18"/>
                <w:szCs w:val="18"/>
              </w:rPr>
            </w:pPr>
            <w:r>
              <w:rPr>
                <w:sz w:val="18"/>
                <w:szCs w:val="18"/>
              </w:rPr>
              <w:t>Počet kontaktov</w:t>
            </w:r>
          </w:p>
          <w:p w14:paraId="373256B1" w14:textId="77777777" w:rsidR="00532C2F" w:rsidRDefault="00532C2F">
            <w:pPr>
              <w:spacing w:after="120"/>
              <w:rPr>
                <w:sz w:val="18"/>
                <w:szCs w:val="18"/>
              </w:rPr>
            </w:pPr>
            <w:r>
              <w:rPr>
                <w:sz w:val="18"/>
                <w:szCs w:val="18"/>
              </w:rPr>
              <w:t>Režim zapnutia</w:t>
            </w:r>
          </w:p>
          <w:p w14:paraId="213495AD" w14:textId="77777777" w:rsidR="00532C2F" w:rsidRDefault="00532C2F">
            <w:pPr>
              <w:spacing w:after="120"/>
              <w:rPr>
                <w:sz w:val="18"/>
                <w:szCs w:val="18"/>
              </w:rPr>
            </w:pPr>
            <w:r>
              <w:rPr>
                <w:sz w:val="18"/>
                <w:szCs w:val="18"/>
              </w:rPr>
              <w:t>Napätie (V)</w:t>
            </w:r>
          </w:p>
          <w:p w14:paraId="795ECB5C" w14:textId="77777777" w:rsidR="00532C2F" w:rsidRDefault="00532C2F">
            <w:pPr>
              <w:spacing w:after="120"/>
              <w:rPr>
                <w:sz w:val="18"/>
                <w:szCs w:val="18"/>
              </w:rPr>
            </w:pPr>
            <w:r>
              <w:rPr>
                <w:sz w:val="18"/>
                <w:szCs w:val="18"/>
              </w:rPr>
              <w:t>Menovitá frekvencia (Hz)</w:t>
            </w:r>
          </w:p>
        </w:tc>
        <w:tc>
          <w:tcPr>
            <w:tcW w:w="2451" w:type="dxa"/>
            <w:tcBorders>
              <w:top w:val="single" w:sz="4" w:space="0" w:color="auto"/>
              <w:left w:val="single" w:sz="4" w:space="0" w:color="auto"/>
              <w:bottom w:val="single" w:sz="4" w:space="0" w:color="auto"/>
              <w:right w:val="single" w:sz="4" w:space="0" w:color="auto"/>
            </w:tcBorders>
            <w:hideMark/>
          </w:tcPr>
          <w:p w14:paraId="5EEEEDFA" w14:textId="77777777" w:rsidR="00DD0C7E" w:rsidRDefault="00DD0C7E">
            <w:pPr>
              <w:spacing w:after="120"/>
              <w:jc w:val="center"/>
              <w:rPr>
                <w:sz w:val="20"/>
                <w:szCs w:val="20"/>
              </w:rPr>
            </w:pPr>
            <w:r>
              <w:rPr>
                <w:sz w:val="20"/>
                <w:szCs w:val="20"/>
              </w:rPr>
              <w:t>KD110 KD140 KD146</w:t>
            </w:r>
          </w:p>
          <w:p w14:paraId="2ABD0B64" w14:textId="2D192B16" w:rsidR="00532C2F" w:rsidRDefault="00DD0C7E">
            <w:pPr>
              <w:spacing w:after="120"/>
              <w:jc w:val="center"/>
              <w:rPr>
                <w:sz w:val="18"/>
                <w:szCs w:val="18"/>
              </w:rPr>
            </w:pPr>
            <w:r>
              <w:rPr>
                <w:sz w:val="18"/>
                <w:szCs w:val="18"/>
              </w:rPr>
              <w:t>1300 W</w:t>
            </w:r>
          </w:p>
          <w:p w14:paraId="316AD565" w14:textId="77777777" w:rsidR="00532C2F" w:rsidRDefault="00532C2F">
            <w:pPr>
              <w:spacing w:after="120"/>
              <w:jc w:val="center"/>
              <w:rPr>
                <w:sz w:val="18"/>
                <w:szCs w:val="18"/>
              </w:rPr>
            </w:pPr>
            <w:r>
              <w:rPr>
                <w:sz w:val="18"/>
                <w:szCs w:val="18"/>
              </w:rPr>
              <w:t>230 V</w:t>
            </w:r>
          </w:p>
          <w:p w14:paraId="6A8943E7" w14:textId="77777777" w:rsidR="00532C2F" w:rsidRDefault="00C77427">
            <w:pPr>
              <w:spacing w:after="120"/>
              <w:jc w:val="center"/>
              <w:rPr>
                <w:sz w:val="18"/>
                <w:szCs w:val="18"/>
              </w:rPr>
            </w:pPr>
            <w:r>
              <w:rPr>
                <w:sz w:val="18"/>
                <w:szCs w:val="18"/>
              </w:rPr>
              <w:t>8</w:t>
            </w:r>
            <w:r w:rsidR="00532C2F">
              <w:rPr>
                <w:sz w:val="18"/>
                <w:szCs w:val="18"/>
              </w:rPr>
              <w:t>,</w:t>
            </w:r>
            <w:r>
              <w:rPr>
                <w:sz w:val="18"/>
                <w:szCs w:val="18"/>
              </w:rPr>
              <w:t>3</w:t>
            </w:r>
          </w:p>
          <w:p w14:paraId="2EFEE84F" w14:textId="77777777" w:rsidR="00532C2F" w:rsidRDefault="00532C2F">
            <w:pPr>
              <w:spacing w:after="120"/>
              <w:jc w:val="center"/>
              <w:rPr>
                <w:sz w:val="18"/>
                <w:szCs w:val="18"/>
              </w:rPr>
            </w:pPr>
            <w:r>
              <w:rPr>
                <w:sz w:val="18"/>
                <w:szCs w:val="18"/>
              </w:rPr>
              <w:t>3</w:t>
            </w:r>
            <w:r w:rsidR="00C77427">
              <w:rPr>
                <w:sz w:val="18"/>
                <w:szCs w:val="18"/>
              </w:rPr>
              <w:t>0</w:t>
            </w:r>
            <w:r>
              <w:rPr>
                <w:sz w:val="18"/>
                <w:szCs w:val="18"/>
              </w:rPr>
              <w:t>00</w:t>
            </w:r>
          </w:p>
          <w:p w14:paraId="0422EE0D" w14:textId="77777777" w:rsidR="00532C2F" w:rsidRDefault="00532C2F">
            <w:pPr>
              <w:spacing w:after="120"/>
              <w:jc w:val="center"/>
              <w:rPr>
                <w:sz w:val="18"/>
                <w:szCs w:val="18"/>
              </w:rPr>
            </w:pPr>
            <w:r>
              <w:rPr>
                <w:sz w:val="18"/>
                <w:szCs w:val="18"/>
              </w:rPr>
              <w:t>Jedno fázová</w:t>
            </w:r>
          </w:p>
          <w:p w14:paraId="4B1329E9" w14:textId="77777777" w:rsidR="00532C2F" w:rsidRDefault="00C77427">
            <w:pPr>
              <w:spacing w:after="120"/>
              <w:jc w:val="center"/>
              <w:rPr>
                <w:sz w:val="18"/>
                <w:szCs w:val="18"/>
              </w:rPr>
            </w:pPr>
            <w:r>
              <w:rPr>
                <w:sz w:val="18"/>
                <w:szCs w:val="18"/>
              </w:rPr>
              <w:t>0,8</w:t>
            </w:r>
          </w:p>
          <w:p w14:paraId="393BAA89" w14:textId="77777777" w:rsidR="00532C2F" w:rsidRDefault="00532C2F">
            <w:pPr>
              <w:spacing w:after="120"/>
              <w:jc w:val="center"/>
              <w:rPr>
                <w:sz w:val="18"/>
                <w:szCs w:val="18"/>
              </w:rPr>
            </w:pPr>
            <w:r>
              <w:rPr>
                <w:sz w:val="18"/>
                <w:szCs w:val="18"/>
              </w:rPr>
              <w:t>B</w:t>
            </w:r>
          </w:p>
          <w:p w14:paraId="410A09E9" w14:textId="77777777" w:rsidR="00532C2F" w:rsidRDefault="00532C2F">
            <w:pPr>
              <w:spacing w:after="120"/>
              <w:jc w:val="center"/>
              <w:rPr>
                <w:sz w:val="18"/>
                <w:szCs w:val="18"/>
              </w:rPr>
            </w:pPr>
            <w:r>
              <w:rPr>
                <w:sz w:val="18"/>
                <w:szCs w:val="18"/>
              </w:rPr>
              <w:t>2</w:t>
            </w:r>
          </w:p>
          <w:p w14:paraId="392AF5B4" w14:textId="77777777" w:rsidR="00532C2F" w:rsidRDefault="00532C2F">
            <w:pPr>
              <w:spacing w:after="120"/>
              <w:jc w:val="center"/>
              <w:rPr>
                <w:sz w:val="18"/>
                <w:szCs w:val="18"/>
              </w:rPr>
            </w:pPr>
            <w:r>
              <w:rPr>
                <w:sz w:val="18"/>
                <w:szCs w:val="18"/>
              </w:rPr>
              <w:t>Automatické</w:t>
            </w:r>
          </w:p>
          <w:p w14:paraId="4020CDDC" w14:textId="77777777" w:rsidR="00532C2F" w:rsidRDefault="00532C2F">
            <w:pPr>
              <w:spacing w:after="120"/>
              <w:jc w:val="center"/>
              <w:rPr>
                <w:sz w:val="18"/>
                <w:szCs w:val="18"/>
              </w:rPr>
            </w:pPr>
            <w:r>
              <w:rPr>
                <w:sz w:val="18"/>
                <w:szCs w:val="18"/>
              </w:rPr>
              <w:t>230 V a 12 V</w:t>
            </w:r>
          </w:p>
          <w:p w14:paraId="45865819" w14:textId="77777777" w:rsidR="00532C2F" w:rsidRDefault="00C77427">
            <w:pPr>
              <w:spacing w:after="120"/>
              <w:jc w:val="center"/>
              <w:rPr>
                <w:sz w:val="18"/>
                <w:szCs w:val="18"/>
              </w:rPr>
            </w:pPr>
            <w:r>
              <w:rPr>
                <w:sz w:val="18"/>
                <w:szCs w:val="18"/>
              </w:rPr>
              <w:t>66</w:t>
            </w:r>
          </w:p>
        </w:tc>
      </w:tr>
      <w:tr w:rsidR="00532C2F" w14:paraId="3C0DD651" w14:textId="77777777" w:rsidTr="00532C2F">
        <w:trPr>
          <w:trHeight w:val="1270"/>
        </w:trPr>
        <w:tc>
          <w:tcPr>
            <w:tcW w:w="1509" w:type="dxa"/>
            <w:tcBorders>
              <w:top w:val="single" w:sz="4" w:space="0" w:color="auto"/>
              <w:left w:val="single" w:sz="4" w:space="0" w:color="auto"/>
              <w:bottom w:val="single" w:sz="4" w:space="0" w:color="auto"/>
              <w:right w:val="single" w:sz="4" w:space="0" w:color="auto"/>
            </w:tcBorders>
          </w:tcPr>
          <w:p w14:paraId="54E9D784" w14:textId="77777777" w:rsidR="00532C2F" w:rsidRDefault="00532C2F">
            <w:pPr>
              <w:spacing w:after="120"/>
              <w:jc w:val="center"/>
              <w:rPr>
                <w:sz w:val="18"/>
                <w:szCs w:val="18"/>
              </w:rPr>
            </w:pPr>
          </w:p>
          <w:p w14:paraId="29FDCD81" w14:textId="77777777" w:rsidR="00532C2F" w:rsidRDefault="00532C2F">
            <w:pPr>
              <w:spacing w:after="120"/>
              <w:jc w:val="center"/>
              <w:rPr>
                <w:sz w:val="18"/>
                <w:szCs w:val="18"/>
              </w:rPr>
            </w:pPr>
          </w:p>
          <w:p w14:paraId="08C18C95" w14:textId="77777777" w:rsidR="00532C2F" w:rsidRDefault="00532C2F">
            <w:pPr>
              <w:spacing w:after="120"/>
              <w:jc w:val="center"/>
              <w:rPr>
                <w:sz w:val="18"/>
                <w:szCs w:val="18"/>
              </w:rPr>
            </w:pPr>
          </w:p>
          <w:p w14:paraId="043AE4E2" w14:textId="77777777" w:rsidR="00532C2F" w:rsidRDefault="00532C2F">
            <w:pPr>
              <w:spacing w:after="120"/>
              <w:jc w:val="center"/>
              <w:rPr>
                <w:sz w:val="18"/>
                <w:szCs w:val="18"/>
              </w:rPr>
            </w:pPr>
            <w:r>
              <w:rPr>
                <w:sz w:val="18"/>
                <w:szCs w:val="18"/>
              </w:rPr>
              <w:t>Výstup</w:t>
            </w:r>
          </w:p>
        </w:tc>
        <w:tc>
          <w:tcPr>
            <w:tcW w:w="3223" w:type="dxa"/>
            <w:tcBorders>
              <w:top w:val="single" w:sz="4" w:space="0" w:color="auto"/>
              <w:left w:val="single" w:sz="4" w:space="0" w:color="auto"/>
              <w:bottom w:val="single" w:sz="4" w:space="0" w:color="auto"/>
              <w:right w:val="single" w:sz="4" w:space="0" w:color="auto"/>
            </w:tcBorders>
            <w:hideMark/>
          </w:tcPr>
          <w:p w14:paraId="626B60C8" w14:textId="77777777" w:rsidR="00532C2F" w:rsidRDefault="00532C2F">
            <w:pPr>
              <w:spacing w:after="120"/>
              <w:rPr>
                <w:sz w:val="18"/>
                <w:szCs w:val="18"/>
              </w:rPr>
            </w:pPr>
            <w:r>
              <w:rPr>
                <w:sz w:val="18"/>
                <w:szCs w:val="18"/>
              </w:rPr>
              <w:t>Zástrčky</w:t>
            </w:r>
          </w:p>
          <w:p w14:paraId="4C6CB8B7" w14:textId="77777777" w:rsidR="00532C2F" w:rsidRDefault="00532C2F">
            <w:pPr>
              <w:spacing w:after="120"/>
              <w:rPr>
                <w:sz w:val="18"/>
                <w:szCs w:val="18"/>
              </w:rPr>
            </w:pPr>
            <w:r>
              <w:rPr>
                <w:sz w:val="18"/>
                <w:szCs w:val="18"/>
              </w:rPr>
              <w:t>Napájacie kliešte</w:t>
            </w:r>
          </w:p>
          <w:p w14:paraId="01F71914" w14:textId="77777777" w:rsidR="00532C2F" w:rsidRDefault="00532C2F">
            <w:pPr>
              <w:spacing w:after="120"/>
              <w:rPr>
                <w:sz w:val="18"/>
                <w:szCs w:val="18"/>
              </w:rPr>
            </w:pPr>
            <w:r>
              <w:rPr>
                <w:sz w:val="18"/>
                <w:szCs w:val="18"/>
              </w:rPr>
              <w:t>Výstupný výkon DC12V</w:t>
            </w:r>
          </w:p>
          <w:p w14:paraId="7F89CA83" w14:textId="77777777" w:rsidR="00532C2F" w:rsidRDefault="00532C2F">
            <w:pPr>
              <w:spacing w:after="120"/>
              <w:rPr>
                <w:sz w:val="18"/>
                <w:szCs w:val="18"/>
              </w:rPr>
            </w:pPr>
            <w:r>
              <w:rPr>
                <w:sz w:val="18"/>
                <w:szCs w:val="18"/>
              </w:rPr>
              <w:t xml:space="preserve">Hlasitosť </w:t>
            </w:r>
            <w:proofErr w:type="spellStart"/>
            <w:r>
              <w:rPr>
                <w:sz w:val="18"/>
                <w:szCs w:val="18"/>
              </w:rPr>
              <w:t>db</w:t>
            </w:r>
            <w:proofErr w:type="spellEnd"/>
            <w:r>
              <w:rPr>
                <w:sz w:val="18"/>
                <w:szCs w:val="18"/>
              </w:rPr>
              <w:t>(A)</w:t>
            </w:r>
          </w:p>
          <w:p w14:paraId="642AF0E9" w14:textId="77777777" w:rsidR="00532C2F" w:rsidRDefault="00532C2F">
            <w:pPr>
              <w:spacing w:after="120"/>
              <w:rPr>
                <w:sz w:val="18"/>
                <w:szCs w:val="18"/>
              </w:rPr>
            </w:pPr>
            <w:r>
              <w:rPr>
                <w:sz w:val="18"/>
                <w:szCs w:val="18"/>
              </w:rPr>
              <w:t>Typ konštrukcie</w:t>
            </w:r>
          </w:p>
        </w:tc>
        <w:tc>
          <w:tcPr>
            <w:tcW w:w="2451" w:type="dxa"/>
            <w:tcBorders>
              <w:top w:val="single" w:sz="4" w:space="0" w:color="auto"/>
              <w:left w:val="single" w:sz="4" w:space="0" w:color="auto"/>
              <w:bottom w:val="single" w:sz="4" w:space="0" w:color="auto"/>
              <w:right w:val="single" w:sz="4" w:space="0" w:color="auto"/>
            </w:tcBorders>
            <w:hideMark/>
          </w:tcPr>
          <w:p w14:paraId="5E690C02" w14:textId="3996B9BE" w:rsidR="00532C2F" w:rsidRDefault="00532C2F">
            <w:pPr>
              <w:spacing w:after="120"/>
              <w:jc w:val="center"/>
              <w:rPr>
                <w:sz w:val="18"/>
                <w:szCs w:val="18"/>
              </w:rPr>
            </w:pPr>
            <w:r>
              <w:rPr>
                <w:sz w:val="18"/>
                <w:szCs w:val="18"/>
              </w:rPr>
              <w:t>zástrčka 230V</w:t>
            </w:r>
          </w:p>
          <w:p w14:paraId="7EFEA21B" w14:textId="77777777" w:rsidR="00532C2F" w:rsidRDefault="00532C2F">
            <w:pPr>
              <w:spacing w:after="120"/>
              <w:jc w:val="center"/>
              <w:rPr>
                <w:sz w:val="18"/>
                <w:szCs w:val="18"/>
              </w:rPr>
            </w:pPr>
            <w:r>
              <w:rPr>
                <w:sz w:val="18"/>
                <w:szCs w:val="18"/>
              </w:rPr>
              <w:t>V balení</w:t>
            </w:r>
          </w:p>
          <w:p w14:paraId="099DEFE8" w14:textId="77777777" w:rsidR="00532C2F" w:rsidRDefault="00532C2F">
            <w:pPr>
              <w:spacing w:after="120"/>
              <w:jc w:val="center"/>
              <w:rPr>
                <w:sz w:val="18"/>
                <w:szCs w:val="18"/>
              </w:rPr>
            </w:pPr>
            <w:r>
              <w:rPr>
                <w:sz w:val="18"/>
                <w:szCs w:val="18"/>
              </w:rPr>
              <w:t xml:space="preserve">Výstupný výkon na lište </w:t>
            </w:r>
            <w:proofErr w:type="spellStart"/>
            <w:r>
              <w:rPr>
                <w:sz w:val="18"/>
                <w:szCs w:val="18"/>
              </w:rPr>
              <w:t>zariad</w:t>
            </w:r>
            <w:proofErr w:type="spellEnd"/>
            <w:r>
              <w:rPr>
                <w:sz w:val="18"/>
                <w:szCs w:val="18"/>
              </w:rPr>
              <w:t>.</w:t>
            </w:r>
          </w:p>
          <w:p w14:paraId="0B0941C5" w14:textId="77777777" w:rsidR="00532C2F" w:rsidRDefault="00532C2F">
            <w:pPr>
              <w:spacing w:after="120"/>
              <w:jc w:val="center"/>
              <w:rPr>
                <w:sz w:val="18"/>
                <w:szCs w:val="18"/>
              </w:rPr>
            </w:pPr>
            <w:r>
              <w:rPr>
                <w:sz w:val="18"/>
                <w:szCs w:val="18"/>
              </w:rPr>
              <w:t>68</w:t>
            </w:r>
          </w:p>
          <w:p w14:paraId="7D2CD5AA" w14:textId="77777777" w:rsidR="00532C2F" w:rsidRDefault="00532C2F">
            <w:pPr>
              <w:spacing w:after="120"/>
              <w:jc w:val="center"/>
              <w:rPr>
                <w:sz w:val="18"/>
                <w:szCs w:val="18"/>
              </w:rPr>
            </w:pPr>
            <w:proofErr w:type="spellStart"/>
            <w:r>
              <w:rPr>
                <w:sz w:val="18"/>
                <w:szCs w:val="18"/>
              </w:rPr>
              <w:t>Open</w:t>
            </w:r>
            <w:proofErr w:type="spellEnd"/>
            <w:r>
              <w:rPr>
                <w:sz w:val="18"/>
                <w:szCs w:val="18"/>
              </w:rPr>
              <w:t xml:space="preserve"> </w:t>
            </w:r>
            <w:proofErr w:type="spellStart"/>
            <w:r>
              <w:rPr>
                <w:sz w:val="18"/>
                <w:szCs w:val="18"/>
              </w:rPr>
              <w:t>Frome</w:t>
            </w:r>
            <w:proofErr w:type="spellEnd"/>
          </w:p>
        </w:tc>
      </w:tr>
      <w:tr w:rsidR="00532C2F" w14:paraId="37725FA5" w14:textId="77777777" w:rsidTr="00532C2F">
        <w:trPr>
          <w:trHeight w:val="1459"/>
        </w:trPr>
        <w:tc>
          <w:tcPr>
            <w:tcW w:w="1509" w:type="dxa"/>
            <w:tcBorders>
              <w:top w:val="single" w:sz="4" w:space="0" w:color="auto"/>
              <w:left w:val="single" w:sz="4" w:space="0" w:color="auto"/>
              <w:bottom w:val="single" w:sz="4" w:space="0" w:color="auto"/>
              <w:right w:val="single" w:sz="4" w:space="0" w:color="auto"/>
            </w:tcBorders>
          </w:tcPr>
          <w:p w14:paraId="79E3A921"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tcPr>
          <w:p w14:paraId="2DDC50AC" w14:textId="77777777" w:rsidR="00532C2F" w:rsidRDefault="00C77427">
            <w:pPr>
              <w:spacing w:after="120"/>
              <w:rPr>
                <w:sz w:val="18"/>
                <w:szCs w:val="18"/>
              </w:rPr>
            </w:pPr>
            <w:r>
              <w:rPr>
                <w:sz w:val="18"/>
                <w:szCs w:val="18"/>
              </w:rPr>
              <w:t>Model motora:</w:t>
            </w:r>
          </w:p>
          <w:p w14:paraId="780FAFB9" w14:textId="77777777" w:rsidR="00532C2F" w:rsidRDefault="00C77427">
            <w:pPr>
              <w:spacing w:after="120"/>
              <w:rPr>
                <w:sz w:val="18"/>
                <w:szCs w:val="18"/>
              </w:rPr>
            </w:pPr>
            <w:r>
              <w:rPr>
                <w:sz w:val="18"/>
                <w:szCs w:val="18"/>
              </w:rPr>
              <w:t>Počet ventilov, - priemer * skok (mm)</w:t>
            </w:r>
          </w:p>
          <w:p w14:paraId="0CD532DD" w14:textId="77777777" w:rsidR="00C77427" w:rsidRDefault="00C77427">
            <w:pPr>
              <w:spacing w:after="120"/>
              <w:rPr>
                <w:sz w:val="18"/>
                <w:szCs w:val="18"/>
              </w:rPr>
            </w:pPr>
            <w:r>
              <w:rPr>
                <w:sz w:val="18"/>
                <w:szCs w:val="18"/>
              </w:rPr>
              <w:t>Výtlak:</w:t>
            </w:r>
          </w:p>
          <w:p w14:paraId="6A0CF610" w14:textId="77777777" w:rsidR="00532C2F" w:rsidRDefault="00C77427">
            <w:pPr>
              <w:spacing w:after="120"/>
              <w:rPr>
                <w:sz w:val="18"/>
                <w:szCs w:val="18"/>
              </w:rPr>
            </w:pPr>
            <w:r>
              <w:rPr>
                <w:sz w:val="18"/>
                <w:szCs w:val="18"/>
              </w:rPr>
              <w:t xml:space="preserve">Menovitý výkon </w:t>
            </w:r>
            <w:proofErr w:type="spellStart"/>
            <w:r>
              <w:rPr>
                <w:sz w:val="18"/>
                <w:szCs w:val="18"/>
              </w:rPr>
              <w:t>kw</w:t>
            </w:r>
            <w:proofErr w:type="spellEnd"/>
            <w:r>
              <w:rPr>
                <w:sz w:val="18"/>
                <w:szCs w:val="18"/>
              </w:rPr>
              <w:t>/(r/min)</w:t>
            </w:r>
          </w:p>
        </w:tc>
        <w:tc>
          <w:tcPr>
            <w:tcW w:w="2451" w:type="dxa"/>
            <w:tcBorders>
              <w:top w:val="single" w:sz="4" w:space="0" w:color="auto"/>
              <w:left w:val="single" w:sz="4" w:space="0" w:color="auto"/>
              <w:bottom w:val="single" w:sz="4" w:space="0" w:color="auto"/>
              <w:right w:val="single" w:sz="4" w:space="0" w:color="auto"/>
            </w:tcBorders>
            <w:hideMark/>
          </w:tcPr>
          <w:p w14:paraId="0E48C358" w14:textId="77777777" w:rsidR="00532C2F" w:rsidRDefault="00C77427">
            <w:pPr>
              <w:spacing w:after="120"/>
              <w:jc w:val="center"/>
              <w:rPr>
                <w:sz w:val="18"/>
                <w:szCs w:val="18"/>
              </w:rPr>
            </w:pPr>
            <w:r>
              <w:rPr>
                <w:sz w:val="18"/>
                <w:szCs w:val="18"/>
              </w:rPr>
              <w:t>OHV CX390</w:t>
            </w:r>
          </w:p>
          <w:p w14:paraId="187AC04B" w14:textId="77777777" w:rsidR="00532C2F" w:rsidRDefault="00C77427">
            <w:pPr>
              <w:spacing w:after="120"/>
              <w:jc w:val="center"/>
              <w:rPr>
                <w:sz w:val="18"/>
                <w:szCs w:val="18"/>
              </w:rPr>
            </w:pPr>
            <w:r>
              <w:rPr>
                <w:sz w:val="18"/>
                <w:szCs w:val="18"/>
              </w:rPr>
              <w:t>1-88x64</w:t>
            </w:r>
          </w:p>
          <w:p w14:paraId="382FAF00" w14:textId="77777777" w:rsidR="00532C2F" w:rsidRDefault="00532C2F">
            <w:pPr>
              <w:spacing w:after="120"/>
              <w:jc w:val="center"/>
              <w:rPr>
                <w:sz w:val="18"/>
                <w:szCs w:val="18"/>
              </w:rPr>
            </w:pPr>
            <w:r>
              <w:rPr>
                <w:sz w:val="18"/>
                <w:szCs w:val="18"/>
              </w:rPr>
              <w:t>3</w:t>
            </w:r>
            <w:r w:rsidR="00C77427">
              <w:rPr>
                <w:sz w:val="18"/>
                <w:szCs w:val="18"/>
              </w:rPr>
              <w:t>89</w:t>
            </w:r>
          </w:p>
          <w:p w14:paraId="18595DDB" w14:textId="77777777" w:rsidR="00C77427" w:rsidRDefault="00C77427">
            <w:pPr>
              <w:spacing w:after="120"/>
              <w:jc w:val="center"/>
              <w:rPr>
                <w:sz w:val="18"/>
                <w:szCs w:val="18"/>
              </w:rPr>
            </w:pPr>
            <w:r>
              <w:rPr>
                <w:sz w:val="18"/>
                <w:szCs w:val="18"/>
              </w:rPr>
              <w:t>7 / 5200</w:t>
            </w:r>
          </w:p>
        </w:tc>
      </w:tr>
    </w:tbl>
    <w:p w14:paraId="39CC028D" w14:textId="77777777" w:rsidR="00532C2F" w:rsidRDefault="00532C2F" w:rsidP="00532C2F">
      <w:pPr>
        <w:jc w:val="center"/>
        <w:rPr>
          <w:sz w:val="18"/>
          <w:szCs w:val="18"/>
        </w:rPr>
      </w:pPr>
    </w:p>
    <w:p w14:paraId="628AAB3F" w14:textId="77777777" w:rsidR="00532C2F" w:rsidRDefault="00532C2F" w:rsidP="00532C2F">
      <w:pPr>
        <w:jc w:val="center"/>
        <w:rPr>
          <w:sz w:val="18"/>
          <w:szCs w:val="18"/>
        </w:rPr>
      </w:pPr>
    </w:p>
    <w:p w14:paraId="7CD8696C" w14:textId="77777777" w:rsidR="00532C2F" w:rsidRDefault="00532C2F" w:rsidP="00532C2F">
      <w:pPr>
        <w:jc w:val="center"/>
        <w:rPr>
          <w:sz w:val="18"/>
          <w:szCs w:val="18"/>
        </w:rPr>
      </w:pPr>
      <w:r>
        <w:rPr>
          <w:sz w:val="18"/>
          <w:szCs w:val="18"/>
        </w:rPr>
        <w:t>2</w:t>
      </w:r>
    </w:p>
    <w:p w14:paraId="155156C3" w14:textId="77777777" w:rsidR="003044A5" w:rsidRDefault="00532C2F" w:rsidP="003044A5">
      <w:pPr>
        <w:rPr>
          <w:b/>
          <w:bCs/>
        </w:rPr>
      </w:pPr>
      <w:r>
        <w:rPr>
          <w:b/>
          <w:bCs/>
          <w:sz w:val="18"/>
          <w:szCs w:val="18"/>
        </w:rPr>
        <w:t xml:space="preserve"> </w:t>
      </w:r>
      <w:r w:rsidR="003044A5">
        <w:rPr>
          <w:b/>
          <w:bCs/>
        </w:rPr>
        <w:t>Možné poruchy a ich oprava</w:t>
      </w:r>
    </w:p>
    <w:p w14:paraId="6C7A3A7F" w14:textId="77777777" w:rsidR="003044A5" w:rsidRDefault="003044A5" w:rsidP="003044A5">
      <w:pPr>
        <w:jc w:val="center"/>
        <w:rPr>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6"/>
        <w:gridCol w:w="2661"/>
        <w:gridCol w:w="3364"/>
      </w:tblGrid>
      <w:tr w:rsidR="003044A5" w14:paraId="55F9FD4F" w14:textId="77777777" w:rsidTr="00751722">
        <w:trPr>
          <w:trHeight w:val="493"/>
          <w:jc w:val="center"/>
        </w:trPr>
        <w:tc>
          <w:tcPr>
            <w:tcW w:w="976" w:type="dxa"/>
            <w:tcBorders>
              <w:top w:val="single" w:sz="4" w:space="0" w:color="auto"/>
              <w:left w:val="single" w:sz="4" w:space="0" w:color="auto"/>
              <w:bottom w:val="single" w:sz="4" w:space="0" w:color="auto"/>
              <w:right w:val="single" w:sz="4" w:space="0" w:color="auto"/>
            </w:tcBorders>
            <w:vAlign w:val="center"/>
            <w:hideMark/>
          </w:tcPr>
          <w:p w14:paraId="28231B2A" w14:textId="77777777" w:rsidR="003044A5" w:rsidRDefault="003044A5" w:rsidP="00751722">
            <w:pPr>
              <w:rPr>
                <w:b/>
                <w:bCs/>
                <w:sz w:val="18"/>
                <w:szCs w:val="18"/>
              </w:rPr>
            </w:pPr>
            <w:r>
              <w:rPr>
                <w:b/>
                <w:bCs/>
                <w:sz w:val="18"/>
                <w:szCs w:val="18"/>
              </w:rPr>
              <w:t>PROBLÉM</w:t>
            </w:r>
          </w:p>
        </w:tc>
        <w:tc>
          <w:tcPr>
            <w:tcW w:w="2661" w:type="dxa"/>
            <w:tcBorders>
              <w:top w:val="single" w:sz="4" w:space="0" w:color="auto"/>
              <w:left w:val="single" w:sz="4" w:space="0" w:color="auto"/>
              <w:bottom w:val="single" w:sz="4" w:space="0" w:color="auto"/>
              <w:right w:val="single" w:sz="4" w:space="0" w:color="auto"/>
            </w:tcBorders>
            <w:vAlign w:val="center"/>
            <w:hideMark/>
          </w:tcPr>
          <w:p w14:paraId="65D5EC01" w14:textId="77777777" w:rsidR="003044A5" w:rsidRDefault="003044A5" w:rsidP="00751722">
            <w:pPr>
              <w:rPr>
                <w:b/>
                <w:bCs/>
                <w:sz w:val="18"/>
                <w:szCs w:val="18"/>
              </w:rPr>
            </w:pPr>
            <w:r>
              <w:rPr>
                <w:b/>
                <w:bCs/>
                <w:sz w:val="18"/>
                <w:szCs w:val="18"/>
              </w:rPr>
              <w:t>MOŽNÁ PRÍČINA</w:t>
            </w:r>
          </w:p>
        </w:tc>
        <w:tc>
          <w:tcPr>
            <w:tcW w:w="3364" w:type="dxa"/>
            <w:tcBorders>
              <w:top w:val="single" w:sz="4" w:space="0" w:color="auto"/>
              <w:left w:val="single" w:sz="4" w:space="0" w:color="auto"/>
              <w:bottom w:val="single" w:sz="4" w:space="0" w:color="auto"/>
              <w:right w:val="single" w:sz="4" w:space="0" w:color="auto"/>
            </w:tcBorders>
            <w:vAlign w:val="center"/>
            <w:hideMark/>
          </w:tcPr>
          <w:p w14:paraId="5ACBC2B8" w14:textId="77777777" w:rsidR="003044A5" w:rsidRDefault="003044A5" w:rsidP="00751722">
            <w:pPr>
              <w:rPr>
                <w:b/>
                <w:bCs/>
                <w:sz w:val="18"/>
                <w:szCs w:val="18"/>
              </w:rPr>
            </w:pPr>
            <w:r>
              <w:rPr>
                <w:b/>
                <w:bCs/>
                <w:sz w:val="18"/>
                <w:szCs w:val="18"/>
              </w:rPr>
              <w:t>OPRAVA</w:t>
            </w:r>
          </w:p>
        </w:tc>
      </w:tr>
      <w:tr w:rsidR="003044A5" w14:paraId="444AFDF4" w14:textId="77777777" w:rsidTr="00751722">
        <w:trPr>
          <w:trHeight w:val="493"/>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7277B230" w14:textId="77777777" w:rsidR="003044A5" w:rsidRDefault="003044A5" w:rsidP="00751722">
            <w:pPr>
              <w:jc w:val="center"/>
              <w:rPr>
                <w:b/>
                <w:bCs/>
                <w:sz w:val="18"/>
                <w:szCs w:val="18"/>
              </w:rPr>
            </w:pPr>
            <w:r>
              <w:rPr>
                <w:b/>
                <w:bCs/>
                <w:sz w:val="18"/>
                <w:szCs w:val="18"/>
              </w:rPr>
              <w:t>Motor nechce štartovať</w:t>
            </w:r>
          </w:p>
        </w:tc>
        <w:tc>
          <w:tcPr>
            <w:tcW w:w="2661" w:type="dxa"/>
            <w:tcBorders>
              <w:top w:val="single" w:sz="4" w:space="0" w:color="auto"/>
              <w:left w:val="single" w:sz="4" w:space="0" w:color="auto"/>
              <w:bottom w:val="single" w:sz="4" w:space="0" w:color="auto"/>
              <w:right w:val="single" w:sz="4" w:space="0" w:color="auto"/>
            </w:tcBorders>
            <w:hideMark/>
          </w:tcPr>
          <w:p w14:paraId="74FBCA41" w14:textId="77777777" w:rsidR="003044A5" w:rsidRDefault="003044A5" w:rsidP="00751722">
            <w:pPr>
              <w:rPr>
                <w:sz w:val="18"/>
                <w:szCs w:val="18"/>
              </w:rPr>
            </w:pPr>
            <w:r>
              <w:rPr>
                <w:sz w:val="18"/>
                <w:szCs w:val="18"/>
              </w:rPr>
              <w:t>1 - Uzavretý prívod paliva</w:t>
            </w:r>
          </w:p>
        </w:tc>
        <w:tc>
          <w:tcPr>
            <w:tcW w:w="3364" w:type="dxa"/>
            <w:tcBorders>
              <w:top w:val="single" w:sz="4" w:space="0" w:color="auto"/>
              <w:left w:val="single" w:sz="4" w:space="0" w:color="auto"/>
              <w:bottom w:val="single" w:sz="4" w:space="0" w:color="auto"/>
              <w:right w:val="single" w:sz="4" w:space="0" w:color="auto"/>
            </w:tcBorders>
            <w:hideMark/>
          </w:tcPr>
          <w:p w14:paraId="7A8B1253" w14:textId="77777777" w:rsidR="003044A5" w:rsidRDefault="003044A5" w:rsidP="00751722">
            <w:pPr>
              <w:rPr>
                <w:sz w:val="18"/>
                <w:szCs w:val="18"/>
              </w:rPr>
            </w:pPr>
            <w:r>
              <w:rPr>
                <w:sz w:val="18"/>
                <w:szCs w:val="18"/>
              </w:rPr>
              <w:t>1. Kohútik prívodu paliva presuňte do polohy ON.</w:t>
            </w:r>
          </w:p>
        </w:tc>
      </w:tr>
      <w:tr w:rsidR="003044A5" w14:paraId="4E9A01E8"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D409A"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0DA407F3" w14:textId="77777777" w:rsidR="003044A5" w:rsidRDefault="003044A5" w:rsidP="00751722">
            <w:pPr>
              <w:rPr>
                <w:sz w:val="18"/>
                <w:szCs w:val="18"/>
              </w:rPr>
            </w:pPr>
            <w:r>
              <w:rPr>
                <w:sz w:val="18"/>
                <w:szCs w:val="18"/>
              </w:rPr>
              <w:t xml:space="preserve">2 – Otvorené </w:t>
            </w:r>
            <w:proofErr w:type="spellStart"/>
            <w:r>
              <w:rPr>
                <w:sz w:val="18"/>
                <w:szCs w:val="18"/>
              </w:rPr>
              <w:t>sanie</w:t>
            </w:r>
            <w:proofErr w:type="spellEnd"/>
            <w:r>
              <w:rPr>
                <w:sz w:val="18"/>
                <w:szCs w:val="18"/>
              </w:rPr>
              <w:t xml:space="preserve"> (</w:t>
            </w:r>
            <w:proofErr w:type="spellStart"/>
            <w:r>
              <w:rPr>
                <w:sz w:val="18"/>
                <w:szCs w:val="18"/>
              </w:rPr>
              <w:t>sitič</w:t>
            </w:r>
            <w:proofErr w:type="spellEnd"/>
            <w:r>
              <w:rPr>
                <w:sz w:val="18"/>
                <w:szCs w:val="18"/>
              </w:rPr>
              <w:t xml:space="preserve">) </w:t>
            </w:r>
          </w:p>
        </w:tc>
        <w:tc>
          <w:tcPr>
            <w:tcW w:w="3364" w:type="dxa"/>
            <w:tcBorders>
              <w:top w:val="single" w:sz="4" w:space="0" w:color="auto"/>
              <w:left w:val="single" w:sz="4" w:space="0" w:color="auto"/>
              <w:bottom w:val="single" w:sz="4" w:space="0" w:color="auto"/>
              <w:right w:val="single" w:sz="4" w:space="0" w:color="auto"/>
            </w:tcBorders>
            <w:hideMark/>
          </w:tcPr>
          <w:p w14:paraId="68D1AB00" w14:textId="77777777" w:rsidR="003044A5" w:rsidRDefault="003044A5" w:rsidP="00751722">
            <w:pPr>
              <w:rPr>
                <w:sz w:val="18"/>
                <w:szCs w:val="18"/>
              </w:rPr>
            </w:pPr>
            <w:r>
              <w:rPr>
                <w:sz w:val="18"/>
                <w:szCs w:val="18"/>
              </w:rPr>
              <w:t xml:space="preserve">Zatvorte </w:t>
            </w:r>
            <w:proofErr w:type="spellStart"/>
            <w:r>
              <w:rPr>
                <w:sz w:val="18"/>
                <w:szCs w:val="18"/>
              </w:rPr>
              <w:t>sanie</w:t>
            </w:r>
            <w:proofErr w:type="spellEnd"/>
            <w:r>
              <w:rPr>
                <w:sz w:val="18"/>
                <w:szCs w:val="18"/>
              </w:rPr>
              <w:t>, posunutím do polohy CLOESED, iba v prípade, že motor je zohriatý</w:t>
            </w:r>
          </w:p>
        </w:tc>
      </w:tr>
      <w:tr w:rsidR="003044A5" w14:paraId="0F8CC2E0"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47F222"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420B574" w14:textId="77777777" w:rsidR="003044A5" w:rsidRDefault="003044A5" w:rsidP="00751722">
            <w:pPr>
              <w:rPr>
                <w:sz w:val="18"/>
                <w:szCs w:val="18"/>
              </w:rPr>
            </w:pPr>
            <w:r>
              <w:rPr>
                <w:sz w:val="18"/>
                <w:szCs w:val="18"/>
              </w:rPr>
              <w:t>3 -  Vypínač napájania je vypnutý.</w:t>
            </w:r>
          </w:p>
        </w:tc>
        <w:tc>
          <w:tcPr>
            <w:tcW w:w="3364" w:type="dxa"/>
            <w:tcBorders>
              <w:top w:val="single" w:sz="4" w:space="0" w:color="auto"/>
              <w:left w:val="single" w:sz="4" w:space="0" w:color="auto"/>
              <w:bottom w:val="single" w:sz="4" w:space="0" w:color="auto"/>
              <w:right w:val="single" w:sz="4" w:space="0" w:color="auto"/>
            </w:tcBorders>
            <w:hideMark/>
          </w:tcPr>
          <w:p w14:paraId="65DDF855" w14:textId="77777777" w:rsidR="003044A5" w:rsidRDefault="003044A5" w:rsidP="00751722">
            <w:pPr>
              <w:rPr>
                <w:sz w:val="18"/>
                <w:szCs w:val="18"/>
              </w:rPr>
            </w:pPr>
            <w:r>
              <w:rPr>
                <w:sz w:val="18"/>
                <w:szCs w:val="18"/>
              </w:rPr>
              <w:t>Vypínač prepnite do polohy ON.</w:t>
            </w:r>
          </w:p>
        </w:tc>
      </w:tr>
      <w:tr w:rsidR="003044A5" w14:paraId="567D492D" w14:textId="77777777" w:rsidTr="00751722">
        <w:trPr>
          <w:trHeight w:val="7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CD7BB"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B8CD7EE" w14:textId="77777777" w:rsidR="003044A5" w:rsidRDefault="003044A5" w:rsidP="00751722">
            <w:pPr>
              <w:rPr>
                <w:sz w:val="18"/>
                <w:szCs w:val="18"/>
              </w:rPr>
            </w:pPr>
            <w:r>
              <w:rPr>
                <w:sz w:val="18"/>
                <w:szCs w:val="18"/>
              </w:rPr>
              <w:t>4 - zlé palivo; centrála uskladnená bez vypustenia paliva alebo zaplavená zlým benzínom</w:t>
            </w:r>
          </w:p>
        </w:tc>
        <w:tc>
          <w:tcPr>
            <w:tcW w:w="3364" w:type="dxa"/>
            <w:tcBorders>
              <w:top w:val="single" w:sz="4" w:space="0" w:color="auto"/>
              <w:left w:val="single" w:sz="4" w:space="0" w:color="auto"/>
              <w:bottom w:val="single" w:sz="4" w:space="0" w:color="auto"/>
              <w:right w:val="single" w:sz="4" w:space="0" w:color="auto"/>
            </w:tcBorders>
            <w:hideMark/>
          </w:tcPr>
          <w:p w14:paraId="2544ABBD" w14:textId="77777777" w:rsidR="003044A5" w:rsidRDefault="003044A5" w:rsidP="00751722">
            <w:pPr>
              <w:rPr>
                <w:sz w:val="18"/>
                <w:szCs w:val="18"/>
              </w:rPr>
            </w:pPr>
            <w:r>
              <w:rPr>
                <w:sz w:val="18"/>
                <w:szCs w:val="18"/>
              </w:rPr>
              <w:t>Vyprázdnite palivovú nádrž a karburátor. Nalejte čerstvé palivo.</w:t>
            </w:r>
          </w:p>
        </w:tc>
      </w:tr>
      <w:tr w:rsidR="003044A5" w14:paraId="08855DC3" w14:textId="77777777" w:rsidTr="00751722">
        <w:trPr>
          <w:trHeight w:val="3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D232F"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8EB81C4" w14:textId="77777777" w:rsidR="003044A5" w:rsidRDefault="003044A5" w:rsidP="00751722">
            <w:pPr>
              <w:rPr>
                <w:sz w:val="18"/>
                <w:szCs w:val="18"/>
              </w:rPr>
            </w:pPr>
            <w:r>
              <w:rPr>
                <w:sz w:val="18"/>
                <w:szCs w:val="18"/>
              </w:rPr>
              <w:t>5 – Prázdna nádrž</w:t>
            </w:r>
          </w:p>
        </w:tc>
        <w:tc>
          <w:tcPr>
            <w:tcW w:w="3364" w:type="dxa"/>
            <w:tcBorders>
              <w:top w:val="single" w:sz="4" w:space="0" w:color="auto"/>
              <w:left w:val="single" w:sz="4" w:space="0" w:color="auto"/>
              <w:bottom w:val="single" w:sz="4" w:space="0" w:color="auto"/>
              <w:right w:val="single" w:sz="4" w:space="0" w:color="auto"/>
            </w:tcBorders>
            <w:hideMark/>
          </w:tcPr>
          <w:p w14:paraId="3DDDFED1" w14:textId="77777777" w:rsidR="003044A5" w:rsidRDefault="003044A5" w:rsidP="00751722">
            <w:pPr>
              <w:rPr>
                <w:sz w:val="18"/>
                <w:szCs w:val="18"/>
              </w:rPr>
            </w:pPr>
            <w:r>
              <w:rPr>
                <w:sz w:val="18"/>
                <w:szCs w:val="18"/>
              </w:rPr>
              <w:t>Nalejte riedený benzín.</w:t>
            </w:r>
          </w:p>
        </w:tc>
      </w:tr>
      <w:tr w:rsidR="003044A5" w14:paraId="56D12BEF"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AC067"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D6422F5" w14:textId="77777777" w:rsidR="003044A5" w:rsidRDefault="003044A5" w:rsidP="00751722">
            <w:pPr>
              <w:rPr>
                <w:sz w:val="18"/>
                <w:szCs w:val="18"/>
              </w:rPr>
            </w:pPr>
            <w:r>
              <w:rPr>
                <w:sz w:val="18"/>
                <w:szCs w:val="18"/>
              </w:rPr>
              <w:t>6 - Poškodené teleso zapaľovacej sviečky alebo nesprávne nastavená veľkosť otvoru.</w:t>
            </w:r>
          </w:p>
        </w:tc>
        <w:tc>
          <w:tcPr>
            <w:tcW w:w="3364" w:type="dxa"/>
            <w:tcBorders>
              <w:top w:val="single" w:sz="4" w:space="0" w:color="auto"/>
              <w:left w:val="single" w:sz="4" w:space="0" w:color="auto"/>
              <w:bottom w:val="single" w:sz="4" w:space="0" w:color="auto"/>
              <w:right w:val="single" w:sz="4" w:space="0" w:color="auto"/>
            </w:tcBorders>
            <w:hideMark/>
          </w:tcPr>
          <w:p w14:paraId="459DEE71" w14:textId="77777777" w:rsidR="003044A5" w:rsidRDefault="003044A5" w:rsidP="00751722">
            <w:pPr>
              <w:rPr>
                <w:sz w:val="18"/>
                <w:szCs w:val="18"/>
              </w:rPr>
            </w:pPr>
            <w:r>
              <w:rPr>
                <w:sz w:val="18"/>
                <w:szCs w:val="18"/>
              </w:rPr>
              <w:t>Vyberte a skontrolujte telo sviečky. Vyčistite otvor a znova pripojte sviečku.</w:t>
            </w:r>
          </w:p>
        </w:tc>
      </w:tr>
      <w:tr w:rsidR="003044A5" w14:paraId="53018A7B"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F4338"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60129B8D" w14:textId="77777777" w:rsidR="003044A5" w:rsidRDefault="003044A5" w:rsidP="00751722">
            <w:pPr>
              <w:rPr>
                <w:sz w:val="18"/>
                <w:szCs w:val="18"/>
              </w:rPr>
            </w:pPr>
            <w:r>
              <w:rPr>
                <w:sz w:val="18"/>
                <w:szCs w:val="18"/>
              </w:rPr>
              <w:t>7 - Sviečka nasiaknutá palivom (zaplavený motor).</w:t>
            </w:r>
          </w:p>
        </w:tc>
        <w:tc>
          <w:tcPr>
            <w:tcW w:w="3364" w:type="dxa"/>
            <w:tcBorders>
              <w:top w:val="single" w:sz="4" w:space="0" w:color="auto"/>
              <w:left w:val="single" w:sz="4" w:space="0" w:color="auto"/>
              <w:bottom w:val="single" w:sz="4" w:space="0" w:color="auto"/>
              <w:right w:val="single" w:sz="4" w:space="0" w:color="auto"/>
            </w:tcBorders>
            <w:hideMark/>
          </w:tcPr>
          <w:p w14:paraId="44E652C1" w14:textId="77777777" w:rsidR="003044A5" w:rsidRDefault="003044A5" w:rsidP="00751722">
            <w:pPr>
              <w:rPr>
                <w:sz w:val="18"/>
                <w:szCs w:val="18"/>
              </w:rPr>
            </w:pPr>
            <w:r>
              <w:rPr>
                <w:sz w:val="18"/>
                <w:szCs w:val="18"/>
              </w:rPr>
              <w:t>Vyberte a skontrolujte sviečku. Vysušte lebo vymeňte sviečku. Zapnite motor nastavením páky plynu do polohy FAST.</w:t>
            </w:r>
          </w:p>
        </w:tc>
      </w:tr>
      <w:tr w:rsidR="003044A5" w14:paraId="7A2896F6"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2A7EC0"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624D856F" w14:textId="77777777" w:rsidR="003044A5" w:rsidRDefault="003044A5" w:rsidP="00751722">
            <w:pPr>
              <w:rPr>
                <w:sz w:val="18"/>
                <w:szCs w:val="18"/>
              </w:rPr>
            </w:pPr>
            <w:r>
              <w:rPr>
                <w:sz w:val="18"/>
                <w:szCs w:val="18"/>
              </w:rPr>
              <w:t>8 - 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5304CC90"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r w:rsidR="003044A5" w14:paraId="07192689" w14:textId="77777777" w:rsidTr="00751722">
        <w:trPr>
          <w:trHeight w:val="317"/>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023455BB" w14:textId="77777777" w:rsidR="003044A5" w:rsidRDefault="003044A5" w:rsidP="00751722">
            <w:pPr>
              <w:jc w:val="center"/>
              <w:rPr>
                <w:b/>
                <w:bCs/>
                <w:sz w:val="18"/>
                <w:szCs w:val="18"/>
              </w:rPr>
            </w:pPr>
            <w:r>
              <w:rPr>
                <w:b/>
                <w:bCs/>
                <w:sz w:val="18"/>
                <w:szCs w:val="18"/>
              </w:rPr>
              <w:t>Žiadny výkon motora</w:t>
            </w:r>
          </w:p>
        </w:tc>
        <w:tc>
          <w:tcPr>
            <w:tcW w:w="2661" w:type="dxa"/>
            <w:tcBorders>
              <w:top w:val="single" w:sz="4" w:space="0" w:color="auto"/>
              <w:left w:val="single" w:sz="4" w:space="0" w:color="auto"/>
              <w:bottom w:val="single" w:sz="4" w:space="0" w:color="auto"/>
              <w:right w:val="single" w:sz="4" w:space="0" w:color="auto"/>
            </w:tcBorders>
            <w:hideMark/>
          </w:tcPr>
          <w:p w14:paraId="2CC98BE0" w14:textId="77777777" w:rsidR="003044A5" w:rsidRDefault="003044A5" w:rsidP="00751722">
            <w:pPr>
              <w:rPr>
                <w:sz w:val="18"/>
                <w:szCs w:val="18"/>
              </w:rPr>
            </w:pPr>
            <w:r>
              <w:rPr>
                <w:sz w:val="18"/>
                <w:szCs w:val="18"/>
              </w:rPr>
              <w:t>1. Upchaté filtračné prvky.</w:t>
            </w:r>
          </w:p>
        </w:tc>
        <w:tc>
          <w:tcPr>
            <w:tcW w:w="3364" w:type="dxa"/>
            <w:tcBorders>
              <w:top w:val="single" w:sz="4" w:space="0" w:color="auto"/>
              <w:left w:val="single" w:sz="4" w:space="0" w:color="auto"/>
              <w:bottom w:val="single" w:sz="4" w:space="0" w:color="auto"/>
              <w:right w:val="single" w:sz="4" w:space="0" w:color="auto"/>
            </w:tcBorders>
            <w:hideMark/>
          </w:tcPr>
          <w:p w14:paraId="4B07D8E8" w14:textId="77777777" w:rsidR="003044A5" w:rsidRDefault="003044A5" w:rsidP="00751722">
            <w:pPr>
              <w:rPr>
                <w:sz w:val="18"/>
                <w:szCs w:val="18"/>
              </w:rPr>
            </w:pPr>
            <w:r>
              <w:rPr>
                <w:sz w:val="18"/>
                <w:szCs w:val="18"/>
              </w:rPr>
              <w:t>Skontrolujte vzduchový filter. Vyčistite alebo vymeňte filter.</w:t>
            </w:r>
          </w:p>
        </w:tc>
      </w:tr>
      <w:tr w:rsidR="003044A5" w14:paraId="6AAE14D0"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7F89C"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60396444" w14:textId="77777777" w:rsidR="003044A5" w:rsidRDefault="003044A5" w:rsidP="00751722">
            <w:pPr>
              <w:rPr>
                <w:sz w:val="18"/>
                <w:szCs w:val="18"/>
              </w:rPr>
            </w:pPr>
            <w:r>
              <w:rPr>
                <w:sz w:val="18"/>
                <w:szCs w:val="18"/>
              </w:rPr>
              <w:t>2. Zlé palivo; generátor uskladnený bez vypustenia paliva alebo zaplavený zlým benzínom.</w:t>
            </w:r>
          </w:p>
        </w:tc>
        <w:tc>
          <w:tcPr>
            <w:tcW w:w="3364" w:type="dxa"/>
            <w:tcBorders>
              <w:top w:val="single" w:sz="4" w:space="0" w:color="auto"/>
              <w:left w:val="single" w:sz="4" w:space="0" w:color="auto"/>
              <w:bottom w:val="single" w:sz="4" w:space="0" w:color="auto"/>
              <w:right w:val="single" w:sz="4" w:space="0" w:color="auto"/>
            </w:tcBorders>
            <w:hideMark/>
          </w:tcPr>
          <w:p w14:paraId="14C87E9D" w14:textId="77777777" w:rsidR="003044A5" w:rsidRDefault="003044A5" w:rsidP="00751722">
            <w:pPr>
              <w:rPr>
                <w:sz w:val="18"/>
                <w:szCs w:val="18"/>
              </w:rPr>
            </w:pPr>
            <w:r>
              <w:rPr>
                <w:sz w:val="18"/>
                <w:szCs w:val="18"/>
              </w:rPr>
              <w:t>Vypustite palivo z nádrže a karburátora. Nalejte čerstvé palivo.</w:t>
            </w:r>
          </w:p>
        </w:tc>
      </w:tr>
      <w:tr w:rsidR="003044A5" w14:paraId="58BB6BA5"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17037"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C1AC319" w14:textId="77777777" w:rsidR="003044A5" w:rsidRDefault="009E26E0" w:rsidP="00751722">
            <w:pPr>
              <w:rPr>
                <w:sz w:val="18"/>
                <w:szCs w:val="18"/>
              </w:rPr>
            </w:pPr>
            <w:r>
              <w:rPr>
                <w:sz w:val="18"/>
                <w:szCs w:val="18"/>
              </w:rPr>
              <w:t xml:space="preserve">3. </w:t>
            </w:r>
            <w:r w:rsidR="003044A5">
              <w:rPr>
                <w:sz w:val="18"/>
                <w:szCs w:val="18"/>
              </w:rPr>
              <w:t>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69BB7D1B"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bl>
    <w:p w14:paraId="291D75EE" w14:textId="77777777" w:rsidR="00532C2F" w:rsidRDefault="00532C2F" w:rsidP="003044A5">
      <w:pPr>
        <w:rPr>
          <w:sz w:val="18"/>
          <w:szCs w:val="18"/>
        </w:rPr>
      </w:pPr>
    </w:p>
    <w:p w14:paraId="6A41EEE5" w14:textId="77777777" w:rsidR="00532C2F" w:rsidRDefault="00532C2F" w:rsidP="00532C2F">
      <w:pPr>
        <w:jc w:val="center"/>
        <w:rPr>
          <w:sz w:val="18"/>
          <w:szCs w:val="18"/>
        </w:rPr>
      </w:pPr>
      <w:r>
        <w:rPr>
          <w:sz w:val="18"/>
          <w:szCs w:val="18"/>
        </w:rPr>
        <w:t>13</w:t>
      </w:r>
    </w:p>
    <w:p w14:paraId="7E76B34F" w14:textId="77777777" w:rsidR="003044A5" w:rsidRPr="003044A5" w:rsidRDefault="003044A5" w:rsidP="003044A5">
      <w:pPr>
        <w:numPr>
          <w:ilvl w:val="0"/>
          <w:numId w:val="7"/>
        </w:numPr>
        <w:spacing w:after="200" w:line="276" w:lineRule="auto"/>
        <w:rPr>
          <w:sz w:val="18"/>
          <w:szCs w:val="18"/>
        </w:rPr>
      </w:pPr>
      <w:r w:rsidRPr="003044A5">
        <w:rPr>
          <w:sz w:val="18"/>
          <w:szCs w:val="18"/>
        </w:rPr>
        <w:lastRenderedPageBreak/>
        <w:t>Kontrola stavu zapaľovacej sviečky. Odmontujte kryt viečka zapaľovacej sviečky a vyberte pomocou kľúča 13/16.</w:t>
      </w:r>
    </w:p>
    <w:p w14:paraId="2AC9E206" w14:textId="77777777" w:rsidR="003044A5" w:rsidRPr="003044A5" w:rsidRDefault="003044A5" w:rsidP="003044A5">
      <w:pPr>
        <w:numPr>
          <w:ilvl w:val="0"/>
          <w:numId w:val="7"/>
        </w:numPr>
        <w:spacing w:after="200" w:line="276" w:lineRule="auto"/>
        <w:rPr>
          <w:sz w:val="18"/>
          <w:szCs w:val="18"/>
        </w:rPr>
      </w:pPr>
      <w:r w:rsidRPr="003044A5">
        <w:rPr>
          <w:sz w:val="18"/>
          <w:szCs w:val="18"/>
        </w:rPr>
        <w:t xml:space="preserve">Skontrolujte </w:t>
      </w:r>
      <w:r w:rsidR="00DC40C8">
        <w:rPr>
          <w:sz w:val="18"/>
          <w:szCs w:val="18"/>
        </w:rPr>
        <w:t>kryt</w:t>
      </w:r>
      <w:r w:rsidRPr="003044A5">
        <w:rPr>
          <w:sz w:val="18"/>
          <w:szCs w:val="18"/>
        </w:rPr>
        <w:t>, ak sú elektródy opotrebované alebo izolátor je prasknutý</w:t>
      </w:r>
      <w:r w:rsidR="00DC40C8">
        <w:rPr>
          <w:sz w:val="18"/>
          <w:szCs w:val="18"/>
        </w:rPr>
        <w:t>, vymeňte</w:t>
      </w:r>
      <w:r w:rsidRPr="003044A5">
        <w:rPr>
          <w:sz w:val="18"/>
          <w:szCs w:val="18"/>
        </w:rPr>
        <w:t>.</w:t>
      </w:r>
    </w:p>
    <w:p w14:paraId="1DF0D1A1" w14:textId="77777777" w:rsidR="00DC40C8" w:rsidRPr="00DC40C8" w:rsidRDefault="003044A5" w:rsidP="00DC40C8">
      <w:pPr>
        <w:numPr>
          <w:ilvl w:val="0"/>
          <w:numId w:val="7"/>
        </w:numPr>
        <w:spacing w:after="200" w:line="276" w:lineRule="auto"/>
        <w:rPr>
          <w:sz w:val="18"/>
          <w:szCs w:val="18"/>
        </w:rPr>
      </w:pPr>
      <w:r w:rsidRPr="003044A5">
        <w:rPr>
          <w:sz w:val="18"/>
          <w:szCs w:val="18"/>
        </w:rPr>
        <w:t>Priemer otvoru sviečky by mal byť nastavený na 0,028-0,031.</w:t>
      </w:r>
    </w:p>
    <w:p w14:paraId="3AA6D1F9" w14:textId="77777777" w:rsidR="003044A5" w:rsidRDefault="003044A5" w:rsidP="003044A5">
      <w:pPr>
        <w:numPr>
          <w:ilvl w:val="0"/>
          <w:numId w:val="7"/>
        </w:numPr>
        <w:spacing w:after="200" w:line="276" w:lineRule="auto"/>
        <w:rPr>
          <w:sz w:val="18"/>
          <w:szCs w:val="18"/>
        </w:rPr>
      </w:pPr>
      <w:r w:rsidRPr="003044A5">
        <w:rPr>
          <w:sz w:val="18"/>
          <w:szCs w:val="18"/>
        </w:rPr>
        <w:t xml:space="preserve">Nainštalujte </w:t>
      </w:r>
      <w:r w:rsidR="00DC40C8">
        <w:rPr>
          <w:sz w:val="18"/>
          <w:szCs w:val="18"/>
        </w:rPr>
        <w:t xml:space="preserve">sviečku </w:t>
      </w:r>
      <w:r w:rsidRPr="003044A5">
        <w:rPr>
          <w:sz w:val="18"/>
          <w:szCs w:val="18"/>
        </w:rPr>
        <w:t xml:space="preserve">pomocou kľúča 13/16 a pripojte kryt </w:t>
      </w:r>
      <w:r w:rsidR="00DC40C8">
        <w:rPr>
          <w:sz w:val="18"/>
          <w:szCs w:val="18"/>
        </w:rPr>
        <w:t>sviečky</w:t>
      </w:r>
      <w:r w:rsidRPr="003044A5">
        <w:rPr>
          <w:sz w:val="18"/>
          <w:szCs w:val="18"/>
        </w:rPr>
        <w:t xml:space="preserve">. </w:t>
      </w:r>
    </w:p>
    <w:p w14:paraId="2CD2180C" w14:textId="77777777" w:rsidR="00DC40C8" w:rsidRPr="00DC40C8" w:rsidRDefault="00DC40C8" w:rsidP="00DC40C8">
      <w:pPr>
        <w:pBdr>
          <w:top w:val="single" w:sz="4" w:space="1" w:color="auto"/>
          <w:left w:val="single" w:sz="4" w:space="4" w:color="auto"/>
          <w:bottom w:val="single" w:sz="4" w:space="1" w:color="auto"/>
          <w:right w:val="single" w:sz="4" w:space="4" w:color="auto"/>
        </w:pBdr>
        <w:ind w:left="360"/>
        <w:jc w:val="center"/>
        <w:rPr>
          <w:b/>
          <w:sz w:val="18"/>
          <w:szCs w:val="18"/>
        </w:rPr>
      </w:pPr>
      <w:r>
        <w:rPr>
          <w:b/>
          <w:sz w:val="18"/>
          <w:szCs w:val="18"/>
        </w:rPr>
        <w:t>Pokyny pre prevádzku</w:t>
      </w:r>
    </w:p>
    <w:p w14:paraId="12F14EFE" w14:textId="77777777" w:rsidR="00DC40C8" w:rsidRPr="00DC40C8" w:rsidRDefault="00DC40C8" w:rsidP="00DC40C8">
      <w:pPr>
        <w:ind w:left="360"/>
        <w:rPr>
          <w:sz w:val="18"/>
          <w:szCs w:val="18"/>
          <w:u w:val="single"/>
        </w:rPr>
      </w:pPr>
      <w:r w:rsidRPr="00DC40C8">
        <w:rPr>
          <w:sz w:val="18"/>
          <w:szCs w:val="18"/>
          <w:u w:val="single"/>
        </w:rPr>
        <w:t>Kontrol</w:t>
      </w:r>
      <w:r>
        <w:rPr>
          <w:sz w:val="18"/>
          <w:szCs w:val="18"/>
          <w:u w:val="single"/>
        </w:rPr>
        <w:t>a</w:t>
      </w:r>
      <w:r w:rsidRPr="00DC40C8">
        <w:rPr>
          <w:sz w:val="18"/>
          <w:szCs w:val="18"/>
          <w:u w:val="single"/>
        </w:rPr>
        <w:t xml:space="preserve"> pred spustením: </w:t>
      </w:r>
    </w:p>
    <w:p w14:paraId="4E701674" w14:textId="77777777" w:rsidR="00DC40C8" w:rsidRPr="00DC40C8" w:rsidRDefault="00DC40C8" w:rsidP="00DC40C8">
      <w:pPr>
        <w:numPr>
          <w:ilvl w:val="0"/>
          <w:numId w:val="8"/>
        </w:numPr>
        <w:spacing w:after="200" w:line="276" w:lineRule="auto"/>
        <w:rPr>
          <w:b/>
          <w:sz w:val="18"/>
          <w:szCs w:val="18"/>
        </w:rPr>
      </w:pPr>
      <w:r w:rsidRPr="00DC40C8">
        <w:rPr>
          <w:b/>
          <w:sz w:val="18"/>
          <w:szCs w:val="18"/>
        </w:rPr>
        <w:t>POZOR: pred uvedením</w:t>
      </w:r>
      <w:r w:rsidR="009E26E0">
        <w:rPr>
          <w:b/>
          <w:sz w:val="18"/>
          <w:szCs w:val="18"/>
        </w:rPr>
        <w:t xml:space="preserve"> zariadenia</w:t>
      </w:r>
      <w:r w:rsidRPr="00DC40C8">
        <w:rPr>
          <w:b/>
          <w:sz w:val="18"/>
          <w:szCs w:val="18"/>
        </w:rPr>
        <w:t xml:space="preserve"> do prevádzky sa uistite, že</w:t>
      </w:r>
      <w:r w:rsidR="009E26E0">
        <w:rPr>
          <w:b/>
          <w:sz w:val="18"/>
          <w:szCs w:val="18"/>
        </w:rPr>
        <w:t xml:space="preserve"> sa je zariadenie naplnené</w:t>
      </w:r>
      <w:r w:rsidRPr="00DC40C8">
        <w:rPr>
          <w:b/>
          <w:sz w:val="18"/>
          <w:szCs w:val="18"/>
        </w:rPr>
        <w:t xml:space="preserve"> motorový</w:t>
      </w:r>
      <w:r w:rsidR="009E26E0">
        <w:rPr>
          <w:b/>
          <w:sz w:val="18"/>
          <w:szCs w:val="18"/>
        </w:rPr>
        <w:t>m</w:t>
      </w:r>
      <w:r w:rsidRPr="00DC40C8">
        <w:rPr>
          <w:b/>
          <w:sz w:val="18"/>
          <w:szCs w:val="18"/>
        </w:rPr>
        <w:t xml:space="preserve"> olej</w:t>
      </w:r>
      <w:r w:rsidR="009E26E0">
        <w:rPr>
          <w:b/>
          <w:sz w:val="18"/>
          <w:szCs w:val="18"/>
        </w:rPr>
        <w:t>om</w:t>
      </w:r>
      <w:r w:rsidRPr="00DC40C8">
        <w:rPr>
          <w:b/>
          <w:sz w:val="18"/>
          <w:szCs w:val="18"/>
        </w:rPr>
        <w:t xml:space="preserve"> a bezolovnatý</w:t>
      </w:r>
      <w:r w:rsidR="009E26E0">
        <w:rPr>
          <w:b/>
          <w:sz w:val="18"/>
          <w:szCs w:val="18"/>
        </w:rPr>
        <w:t>m</w:t>
      </w:r>
      <w:r w:rsidRPr="00DC40C8">
        <w:rPr>
          <w:b/>
          <w:sz w:val="18"/>
          <w:szCs w:val="18"/>
        </w:rPr>
        <w:t xml:space="preserve"> benzín</w:t>
      </w:r>
      <w:r w:rsidR="009E26E0">
        <w:rPr>
          <w:b/>
          <w:sz w:val="18"/>
          <w:szCs w:val="18"/>
        </w:rPr>
        <w:t>om</w:t>
      </w:r>
      <w:r w:rsidRPr="00DC40C8">
        <w:rPr>
          <w:b/>
          <w:sz w:val="18"/>
          <w:szCs w:val="18"/>
        </w:rPr>
        <w:t>.</w:t>
      </w:r>
    </w:p>
    <w:p w14:paraId="3D1A321D" w14:textId="77777777" w:rsidR="00DC40C8" w:rsidRPr="00DC40C8" w:rsidRDefault="00DC40C8" w:rsidP="00DC40C8">
      <w:pPr>
        <w:numPr>
          <w:ilvl w:val="0"/>
          <w:numId w:val="8"/>
        </w:numPr>
        <w:spacing w:after="200" w:line="276" w:lineRule="auto"/>
        <w:rPr>
          <w:b/>
          <w:sz w:val="18"/>
          <w:szCs w:val="18"/>
        </w:rPr>
      </w:pPr>
      <w:r w:rsidRPr="00DC40C8">
        <w:rPr>
          <w:b/>
          <w:sz w:val="18"/>
          <w:szCs w:val="18"/>
        </w:rPr>
        <w:t>Skontrolujte, či je spínač motora "ON / OFF" v polohe "OFF".</w:t>
      </w:r>
    </w:p>
    <w:p w14:paraId="31015170" w14:textId="77777777" w:rsidR="00DC40C8" w:rsidRPr="00DC40C8" w:rsidRDefault="00DC40C8" w:rsidP="00DC40C8">
      <w:pPr>
        <w:numPr>
          <w:ilvl w:val="0"/>
          <w:numId w:val="8"/>
        </w:numPr>
        <w:spacing w:after="200" w:line="276" w:lineRule="auto"/>
        <w:rPr>
          <w:b/>
          <w:sz w:val="18"/>
          <w:szCs w:val="18"/>
        </w:rPr>
      </w:pPr>
      <w:r w:rsidRPr="00DC40C8">
        <w:rPr>
          <w:b/>
          <w:sz w:val="18"/>
          <w:szCs w:val="18"/>
        </w:rPr>
        <w:t xml:space="preserve">Odskrutkujte a vytiahnite uzáver olejovej nádrže na spodku motora. Skontrolujte, či je hladina </w:t>
      </w:r>
      <w:r>
        <w:rPr>
          <w:b/>
          <w:sz w:val="18"/>
          <w:szCs w:val="18"/>
        </w:rPr>
        <w:t xml:space="preserve">oleja </w:t>
      </w:r>
      <w:r w:rsidRPr="00DC40C8">
        <w:rPr>
          <w:b/>
          <w:sz w:val="18"/>
          <w:szCs w:val="18"/>
        </w:rPr>
        <w:t>motora rovná hornej časti otvoru pre plnenie oleja. V prípade potreby pridajte olej tak, aby jeho hladina bola vyrovnaná s</w:t>
      </w:r>
      <w:r>
        <w:rPr>
          <w:b/>
          <w:sz w:val="18"/>
          <w:szCs w:val="18"/>
        </w:rPr>
        <w:t> okrajom nádrže</w:t>
      </w:r>
      <w:r w:rsidRPr="00DC40C8">
        <w:rPr>
          <w:b/>
          <w:sz w:val="18"/>
          <w:szCs w:val="18"/>
        </w:rPr>
        <w:t>. Potom kryt naskrutkujte</w:t>
      </w:r>
      <w:r>
        <w:rPr>
          <w:b/>
          <w:sz w:val="18"/>
          <w:szCs w:val="18"/>
        </w:rPr>
        <w:t xml:space="preserve"> späť</w:t>
      </w:r>
      <w:r w:rsidRPr="00DC40C8">
        <w:rPr>
          <w:b/>
          <w:sz w:val="18"/>
          <w:szCs w:val="18"/>
        </w:rPr>
        <w:t>. POZNÁMKA: Pozrite si pokyny výrobcu motora na použitie správneho typu oleja. (Pozri obrázok B).</w:t>
      </w:r>
    </w:p>
    <w:p w14:paraId="1A9DF36E" w14:textId="77777777" w:rsidR="00DC40C8" w:rsidRPr="00DC40C8" w:rsidRDefault="00DC40C8" w:rsidP="00DC40C8">
      <w:pPr>
        <w:numPr>
          <w:ilvl w:val="0"/>
          <w:numId w:val="8"/>
        </w:numPr>
        <w:spacing w:after="200" w:line="276" w:lineRule="auto"/>
        <w:rPr>
          <w:sz w:val="18"/>
          <w:szCs w:val="18"/>
        </w:rPr>
      </w:pPr>
      <w:r w:rsidRPr="00DC40C8">
        <w:rPr>
          <w:b/>
          <w:sz w:val="18"/>
          <w:szCs w:val="18"/>
        </w:rPr>
        <w:t>4. Skontrolujte palivo</w:t>
      </w:r>
      <w:r>
        <w:rPr>
          <w:b/>
          <w:sz w:val="18"/>
          <w:szCs w:val="18"/>
        </w:rPr>
        <w:t xml:space="preserve"> v nádrži. </w:t>
      </w:r>
      <w:r w:rsidRPr="00DC40C8">
        <w:rPr>
          <w:b/>
          <w:sz w:val="18"/>
          <w:szCs w:val="18"/>
        </w:rPr>
        <w:t>V prípade potreby odstráňte viečko z palivovej nádrže a naplňte palivovú nádrž bezolovnatým benzínom. Potom znovu namontujte uzáver na palivovú nádrž (pozri obrázok C).</w:t>
      </w:r>
      <w:r w:rsidRPr="00DC40C8">
        <w:rPr>
          <w:sz w:val="18"/>
          <w:szCs w:val="18"/>
        </w:rPr>
        <w:t xml:space="preserve">. </w:t>
      </w:r>
    </w:p>
    <w:p w14:paraId="38909036" w14:textId="77777777" w:rsidR="00DC40C8" w:rsidRDefault="00DC40C8" w:rsidP="00DC40C8">
      <w:pPr>
        <w:spacing w:after="200" w:line="276" w:lineRule="auto"/>
        <w:jc w:val="center"/>
        <w:rPr>
          <w:sz w:val="18"/>
          <w:szCs w:val="18"/>
        </w:rPr>
      </w:pPr>
      <w:r w:rsidRPr="00DC40C8">
        <w:rPr>
          <w:noProof/>
          <w:sz w:val="18"/>
          <w:szCs w:val="18"/>
          <w:lang w:eastAsia="pl-PL"/>
        </w:rPr>
        <w:drawing>
          <wp:inline distT="0" distB="0" distL="0" distR="0" wp14:anchorId="4DEDD3CA" wp14:editId="37E2BCB5">
            <wp:extent cx="3790950" cy="1752071"/>
            <wp:effectExtent l="0" t="0" r="0" b="635"/>
            <wp:docPr id="27" name="Obrázok 27" descr="H:\agregat duży\rysunek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b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5379" cy="1795714"/>
                    </a:xfrm>
                    <a:prstGeom prst="rect">
                      <a:avLst/>
                    </a:prstGeom>
                    <a:noFill/>
                    <a:ln>
                      <a:noFill/>
                    </a:ln>
                  </pic:spPr>
                </pic:pic>
              </a:graphicData>
            </a:graphic>
          </wp:inline>
        </w:drawing>
      </w:r>
    </w:p>
    <w:p w14:paraId="1CF94BE0" w14:textId="77777777" w:rsidR="00DC40C8" w:rsidRDefault="00DC40C8" w:rsidP="00DC40C8">
      <w:pPr>
        <w:spacing w:after="200" w:line="276" w:lineRule="auto"/>
        <w:jc w:val="center"/>
        <w:rPr>
          <w:sz w:val="18"/>
          <w:szCs w:val="18"/>
        </w:rPr>
      </w:pPr>
    </w:p>
    <w:p w14:paraId="22E08534" w14:textId="77777777" w:rsidR="00532C2F" w:rsidRDefault="00532C2F" w:rsidP="00DC40C8">
      <w:pPr>
        <w:spacing w:after="200" w:line="276" w:lineRule="auto"/>
        <w:jc w:val="center"/>
        <w:rPr>
          <w:sz w:val="18"/>
          <w:szCs w:val="18"/>
        </w:rPr>
      </w:pPr>
      <w:r>
        <w:rPr>
          <w:sz w:val="18"/>
          <w:szCs w:val="18"/>
        </w:rPr>
        <w:t>12</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3"/>
        <w:gridCol w:w="2445"/>
        <w:gridCol w:w="2824"/>
      </w:tblGrid>
      <w:tr w:rsidR="00532C2F" w14:paraId="215A86AE" w14:textId="77777777" w:rsidTr="00C77427">
        <w:trPr>
          <w:trHeight w:val="180"/>
        </w:trPr>
        <w:tc>
          <w:tcPr>
            <w:tcW w:w="1303" w:type="dxa"/>
            <w:vMerge w:val="restart"/>
            <w:tcBorders>
              <w:top w:val="single" w:sz="4" w:space="0" w:color="auto"/>
              <w:left w:val="single" w:sz="4" w:space="0" w:color="auto"/>
              <w:bottom w:val="single" w:sz="4" w:space="0" w:color="auto"/>
              <w:right w:val="single" w:sz="4" w:space="0" w:color="auto"/>
            </w:tcBorders>
          </w:tcPr>
          <w:p w14:paraId="1A62D18B" w14:textId="77777777" w:rsidR="00532C2F" w:rsidRDefault="00532C2F">
            <w:pPr>
              <w:spacing w:after="120"/>
              <w:jc w:val="center"/>
              <w:rPr>
                <w:sz w:val="18"/>
                <w:szCs w:val="18"/>
              </w:rPr>
            </w:pPr>
          </w:p>
          <w:p w14:paraId="5C0D7712" w14:textId="77777777" w:rsidR="00532C2F" w:rsidRDefault="00532C2F">
            <w:pPr>
              <w:spacing w:after="120"/>
              <w:jc w:val="center"/>
              <w:rPr>
                <w:sz w:val="18"/>
                <w:szCs w:val="18"/>
              </w:rPr>
            </w:pPr>
          </w:p>
          <w:p w14:paraId="0B9DC283" w14:textId="77777777" w:rsidR="00532C2F" w:rsidRDefault="00532C2F">
            <w:pPr>
              <w:spacing w:after="120"/>
              <w:jc w:val="center"/>
              <w:rPr>
                <w:sz w:val="18"/>
                <w:szCs w:val="18"/>
              </w:rPr>
            </w:pPr>
          </w:p>
          <w:p w14:paraId="3E3BCE51" w14:textId="77777777" w:rsidR="00532C2F" w:rsidRDefault="00532C2F">
            <w:pPr>
              <w:spacing w:after="120"/>
              <w:jc w:val="center"/>
              <w:rPr>
                <w:sz w:val="18"/>
                <w:szCs w:val="18"/>
              </w:rPr>
            </w:pPr>
          </w:p>
          <w:p w14:paraId="1766D225" w14:textId="77777777" w:rsidR="00532C2F" w:rsidRDefault="00532C2F">
            <w:pPr>
              <w:spacing w:after="120"/>
              <w:jc w:val="center"/>
              <w:rPr>
                <w:sz w:val="18"/>
                <w:szCs w:val="18"/>
              </w:rPr>
            </w:pPr>
            <w:r>
              <w:rPr>
                <w:sz w:val="18"/>
                <w:szCs w:val="18"/>
              </w:rPr>
              <w:t>Motor</w:t>
            </w:r>
          </w:p>
          <w:p w14:paraId="5E988B50" w14:textId="77777777" w:rsidR="00532C2F" w:rsidRDefault="00532C2F">
            <w:pPr>
              <w:spacing w:after="120"/>
              <w:jc w:val="center"/>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1D256CE8" w14:textId="77777777" w:rsidR="00532C2F" w:rsidRDefault="00532C2F">
            <w:pPr>
              <w:spacing w:after="120"/>
              <w:rPr>
                <w:sz w:val="18"/>
                <w:szCs w:val="18"/>
              </w:rPr>
            </w:pPr>
            <w:r>
              <w:rPr>
                <w:sz w:val="18"/>
                <w:szCs w:val="18"/>
              </w:rPr>
              <w:t>Zapaľovanie</w:t>
            </w:r>
          </w:p>
        </w:tc>
        <w:tc>
          <w:tcPr>
            <w:tcW w:w="2824" w:type="dxa"/>
            <w:tcBorders>
              <w:top w:val="single" w:sz="4" w:space="0" w:color="auto"/>
              <w:left w:val="single" w:sz="4" w:space="0" w:color="auto"/>
              <w:bottom w:val="single" w:sz="4" w:space="0" w:color="auto"/>
              <w:right w:val="single" w:sz="4" w:space="0" w:color="auto"/>
            </w:tcBorders>
            <w:hideMark/>
          </w:tcPr>
          <w:p w14:paraId="3FCFC8E3" w14:textId="77777777" w:rsidR="00532C2F" w:rsidRDefault="00532C2F">
            <w:pPr>
              <w:spacing w:after="120"/>
              <w:rPr>
                <w:sz w:val="18"/>
                <w:szCs w:val="18"/>
              </w:rPr>
            </w:pPr>
            <w:r>
              <w:rPr>
                <w:sz w:val="18"/>
                <w:szCs w:val="18"/>
              </w:rPr>
              <w:t>T.C.I.</w:t>
            </w:r>
          </w:p>
        </w:tc>
      </w:tr>
      <w:tr w:rsidR="00532C2F" w14:paraId="29298B39" w14:textId="77777777" w:rsidTr="00C77427">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D8F5D"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CA1A792" w14:textId="77777777" w:rsidR="00532C2F" w:rsidRDefault="00532C2F">
            <w:pPr>
              <w:spacing w:after="120"/>
              <w:rPr>
                <w:sz w:val="18"/>
                <w:szCs w:val="18"/>
              </w:rPr>
            </w:pPr>
            <w:r>
              <w:rPr>
                <w:sz w:val="18"/>
                <w:szCs w:val="18"/>
              </w:rPr>
              <w:t>Chladenie</w:t>
            </w:r>
          </w:p>
        </w:tc>
        <w:tc>
          <w:tcPr>
            <w:tcW w:w="2824" w:type="dxa"/>
            <w:tcBorders>
              <w:top w:val="single" w:sz="4" w:space="0" w:color="auto"/>
              <w:left w:val="single" w:sz="4" w:space="0" w:color="auto"/>
              <w:bottom w:val="single" w:sz="4" w:space="0" w:color="auto"/>
              <w:right w:val="single" w:sz="4" w:space="0" w:color="auto"/>
            </w:tcBorders>
            <w:hideMark/>
          </w:tcPr>
          <w:p w14:paraId="20A65C24" w14:textId="77777777" w:rsidR="00532C2F" w:rsidRDefault="00532C2F">
            <w:pPr>
              <w:spacing w:after="120"/>
              <w:rPr>
                <w:sz w:val="18"/>
                <w:szCs w:val="18"/>
              </w:rPr>
            </w:pPr>
            <w:r>
              <w:rPr>
                <w:sz w:val="18"/>
                <w:szCs w:val="18"/>
              </w:rPr>
              <w:t>Vzduchom</w:t>
            </w:r>
          </w:p>
        </w:tc>
      </w:tr>
      <w:tr w:rsidR="00532C2F" w14:paraId="66398877" w14:textId="77777777" w:rsidTr="00C77427">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EE1C0"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0B746A2" w14:textId="77777777" w:rsidR="00532C2F" w:rsidRDefault="00C77427">
            <w:pPr>
              <w:spacing w:after="120"/>
              <w:rPr>
                <w:sz w:val="18"/>
                <w:szCs w:val="18"/>
              </w:rPr>
            </w:pPr>
            <w:r>
              <w:rPr>
                <w:sz w:val="18"/>
                <w:szCs w:val="18"/>
              </w:rPr>
              <w:t>Kompresný pomer</w:t>
            </w:r>
          </w:p>
        </w:tc>
        <w:tc>
          <w:tcPr>
            <w:tcW w:w="2824" w:type="dxa"/>
            <w:tcBorders>
              <w:top w:val="single" w:sz="4" w:space="0" w:color="auto"/>
              <w:left w:val="single" w:sz="4" w:space="0" w:color="auto"/>
              <w:bottom w:val="single" w:sz="4" w:space="0" w:color="auto"/>
              <w:right w:val="single" w:sz="4" w:space="0" w:color="auto"/>
            </w:tcBorders>
            <w:hideMark/>
          </w:tcPr>
          <w:p w14:paraId="221DA46C" w14:textId="77777777" w:rsidR="00532C2F" w:rsidRDefault="00C77427">
            <w:pPr>
              <w:spacing w:after="120"/>
              <w:rPr>
                <w:sz w:val="18"/>
                <w:szCs w:val="18"/>
              </w:rPr>
            </w:pPr>
            <w:r>
              <w:rPr>
                <w:sz w:val="18"/>
                <w:szCs w:val="18"/>
              </w:rPr>
              <w:t>8:5:1</w:t>
            </w:r>
          </w:p>
        </w:tc>
      </w:tr>
      <w:tr w:rsidR="00532C2F" w14:paraId="18A8D5BD"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53723"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C9127DC" w14:textId="77777777" w:rsidR="00532C2F" w:rsidRDefault="00532C2F">
            <w:pPr>
              <w:spacing w:after="120"/>
              <w:rPr>
                <w:sz w:val="18"/>
                <w:szCs w:val="18"/>
              </w:rPr>
            </w:pPr>
            <w:r>
              <w:rPr>
                <w:sz w:val="18"/>
                <w:szCs w:val="18"/>
              </w:rPr>
              <w:t>Štartér</w:t>
            </w:r>
          </w:p>
        </w:tc>
        <w:tc>
          <w:tcPr>
            <w:tcW w:w="2824" w:type="dxa"/>
            <w:tcBorders>
              <w:top w:val="single" w:sz="4" w:space="0" w:color="auto"/>
              <w:left w:val="single" w:sz="4" w:space="0" w:color="auto"/>
              <w:bottom w:val="single" w:sz="4" w:space="0" w:color="auto"/>
              <w:right w:val="single" w:sz="4" w:space="0" w:color="auto"/>
            </w:tcBorders>
            <w:hideMark/>
          </w:tcPr>
          <w:p w14:paraId="27B2FD36" w14:textId="77777777" w:rsidR="00532C2F" w:rsidRDefault="00532C2F">
            <w:pPr>
              <w:spacing w:after="120"/>
              <w:rPr>
                <w:sz w:val="18"/>
                <w:szCs w:val="18"/>
              </w:rPr>
            </w:pPr>
            <w:r>
              <w:rPr>
                <w:sz w:val="18"/>
                <w:szCs w:val="18"/>
              </w:rPr>
              <w:t>mechanický štartér</w:t>
            </w:r>
          </w:p>
        </w:tc>
      </w:tr>
      <w:tr w:rsidR="00532C2F" w14:paraId="119EBB0C"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C7453"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7EA7649F" w14:textId="77777777" w:rsidR="00532C2F" w:rsidRDefault="00532C2F">
            <w:pPr>
              <w:spacing w:after="120"/>
              <w:rPr>
                <w:sz w:val="18"/>
                <w:szCs w:val="18"/>
              </w:rPr>
            </w:pPr>
            <w:r>
              <w:rPr>
                <w:sz w:val="18"/>
                <w:szCs w:val="18"/>
              </w:rPr>
              <w:t>Typ mazacieho oleja</w:t>
            </w:r>
          </w:p>
        </w:tc>
        <w:tc>
          <w:tcPr>
            <w:tcW w:w="2824" w:type="dxa"/>
            <w:tcBorders>
              <w:top w:val="single" w:sz="4" w:space="0" w:color="auto"/>
              <w:left w:val="single" w:sz="4" w:space="0" w:color="auto"/>
              <w:bottom w:val="single" w:sz="4" w:space="0" w:color="auto"/>
              <w:right w:val="single" w:sz="4" w:space="0" w:color="auto"/>
            </w:tcBorders>
            <w:hideMark/>
          </w:tcPr>
          <w:p w14:paraId="76CC2B1C" w14:textId="77777777" w:rsidR="00532C2F" w:rsidRDefault="00C77427">
            <w:pPr>
              <w:spacing w:after="120"/>
              <w:rPr>
                <w:sz w:val="18"/>
                <w:szCs w:val="18"/>
              </w:rPr>
            </w:pPr>
            <w:proofErr w:type="spellStart"/>
            <w:r>
              <w:rPr>
                <w:sz w:val="18"/>
                <w:szCs w:val="18"/>
              </w:rPr>
              <w:t>CDgrade</w:t>
            </w:r>
            <w:proofErr w:type="spellEnd"/>
            <w:r>
              <w:rPr>
                <w:sz w:val="18"/>
                <w:szCs w:val="18"/>
              </w:rPr>
              <w:t xml:space="preserve"> alebo SAE 10W-30, 15W-40</w:t>
            </w:r>
          </w:p>
        </w:tc>
      </w:tr>
      <w:tr w:rsidR="00532C2F" w14:paraId="114C7A51" w14:textId="77777777" w:rsidTr="00C77427">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A882A"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24C66DB4" w14:textId="77777777" w:rsidR="00532C2F" w:rsidRDefault="00532C2F">
            <w:pPr>
              <w:spacing w:after="120"/>
              <w:rPr>
                <w:sz w:val="18"/>
                <w:szCs w:val="18"/>
              </w:rPr>
            </w:pPr>
            <w:r>
              <w:rPr>
                <w:sz w:val="18"/>
                <w:szCs w:val="18"/>
              </w:rPr>
              <w:t>Výkon motora (V-KW)</w:t>
            </w:r>
          </w:p>
        </w:tc>
        <w:tc>
          <w:tcPr>
            <w:tcW w:w="2824" w:type="dxa"/>
            <w:tcBorders>
              <w:top w:val="single" w:sz="4" w:space="0" w:color="auto"/>
              <w:left w:val="single" w:sz="4" w:space="0" w:color="auto"/>
              <w:bottom w:val="single" w:sz="4" w:space="0" w:color="auto"/>
              <w:right w:val="single" w:sz="4" w:space="0" w:color="auto"/>
            </w:tcBorders>
            <w:hideMark/>
          </w:tcPr>
          <w:p w14:paraId="6B6B5FF0" w14:textId="77777777" w:rsidR="00532C2F" w:rsidRDefault="00532C2F">
            <w:pPr>
              <w:spacing w:after="120"/>
              <w:rPr>
                <w:sz w:val="18"/>
                <w:szCs w:val="18"/>
              </w:rPr>
            </w:pPr>
            <w:r>
              <w:rPr>
                <w:sz w:val="18"/>
                <w:szCs w:val="18"/>
              </w:rPr>
              <w:t>12V – 0,4 kW</w:t>
            </w:r>
          </w:p>
        </w:tc>
      </w:tr>
      <w:tr w:rsidR="00532C2F" w14:paraId="637A3F60" w14:textId="77777777" w:rsidTr="00C77427">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D4048"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797CF3E" w14:textId="77777777" w:rsidR="00532C2F" w:rsidRDefault="00532C2F">
            <w:pPr>
              <w:spacing w:after="120"/>
              <w:rPr>
                <w:sz w:val="18"/>
                <w:szCs w:val="18"/>
              </w:rPr>
            </w:pPr>
            <w:r>
              <w:rPr>
                <w:sz w:val="18"/>
                <w:szCs w:val="18"/>
              </w:rPr>
              <w:t>Výkon generátora (V-A)</w:t>
            </w:r>
          </w:p>
        </w:tc>
        <w:tc>
          <w:tcPr>
            <w:tcW w:w="2824" w:type="dxa"/>
            <w:tcBorders>
              <w:top w:val="single" w:sz="4" w:space="0" w:color="auto"/>
              <w:left w:val="single" w:sz="4" w:space="0" w:color="auto"/>
              <w:bottom w:val="single" w:sz="4" w:space="0" w:color="auto"/>
              <w:right w:val="single" w:sz="4" w:space="0" w:color="auto"/>
            </w:tcBorders>
            <w:hideMark/>
          </w:tcPr>
          <w:p w14:paraId="55F64321" w14:textId="77777777" w:rsidR="00532C2F" w:rsidRDefault="00532C2F">
            <w:pPr>
              <w:spacing w:after="120"/>
              <w:rPr>
                <w:sz w:val="18"/>
                <w:szCs w:val="18"/>
              </w:rPr>
            </w:pPr>
            <w:r>
              <w:rPr>
                <w:sz w:val="18"/>
                <w:szCs w:val="18"/>
              </w:rPr>
              <w:t>12V – 8A</w:t>
            </w:r>
          </w:p>
        </w:tc>
      </w:tr>
      <w:tr w:rsidR="00532C2F" w14:paraId="7CEE915C" w14:textId="77777777" w:rsidTr="00C77427">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E1F6A"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B6801AB" w14:textId="77777777" w:rsidR="00532C2F" w:rsidRDefault="00532C2F">
            <w:pPr>
              <w:spacing w:after="120"/>
              <w:rPr>
                <w:sz w:val="18"/>
                <w:szCs w:val="18"/>
              </w:rPr>
            </w:pPr>
            <w:r>
              <w:rPr>
                <w:sz w:val="18"/>
                <w:szCs w:val="18"/>
              </w:rPr>
              <w:t>Kapacita batérie (V-Ah)</w:t>
            </w:r>
          </w:p>
        </w:tc>
        <w:tc>
          <w:tcPr>
            <w:tcW w:w="2824" w:type="dxa"/>
            <w:tcBorders>
              <w:top w:val="single" w:sz="4" w:space="0" w:color="auto"/>
              <w:left w:val="single" w:sz="4" w:space="0" w:color="auto"/>
              <w:bottom w:val="single" w:sz="4" w:space="0" w:color="auto"/>
              <w:right w:val="single" w:sz="4" w:space="0" w:color="auto"/>
            </w:tcBorders>
            <w:hideMark/>
          </w:tcPr>
          <w:p w14:paraId="4014E6FF" w14:textId="77777777" w:rsidR="00532C2F" w:rsidRDefault="00532C2F">
            <w:pPr>
              <w:spacing w:after="120"/>
              <w:rPr>
                <w:sz w:val="18"/>
                <w:szCs w:val="18"/>
              </w:rPr>
            </w:pPr>
            <w:r>
              <w:rPr>
                <w:sz w:val="18"/>
                <w:szCs w:val="18"/>
              </w:rPr>
              <w:t>12V – 36Ah</w:t>
            </w:r>
          </w:p>
        </w:tc>
      </w:tr>
      <w:tr w:rsidR="00532C2F" w14:paraId="0379F69F" w14:textId="77777777" w:rsidTr="00C77427">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B769F"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512A9DF" w14:textId="77777777" w:rsidR="00532C2F" w:rsidRDefault="00532C2F">
            <w:pPr>
              <w:spacing w:after="120"/>
              <w:rPr>
                <w:sz w:val="18"/>
                <w:szCs w:val="18"/>
              </w:rPr>
            </w:pPr>
            <w:r>
              <w:rPr>
                <w:sz w:val="18"/>
                <w:szCs w:val="18"/>
              </w:rPr>
              <w:t>Spotreba paliva (L)</w:t>
            </w:r>
          </w:p>
        </w:tc>
        <w:tc>
          <w:tcPr>
            <w:tcW w:w="2824" w:type="dxa"/>
            <w:tcBorders>
              <w:top w:val="single" w:sz="4" w:space="0" w:color="auto"/>
              <w:left w:val="single" w:sz="4" w:space="0" w:color="auto"/>
              <w:bottom w:val="single" w:sz="4" w:space="0" w:color="auto"/>
              <w:right w:val="single" w:sz="4" w:space="0" w:color="auto"/>
            </w:tcBorders>
            <w:hideMark/>
          </w:tcPr>
          <w:p w14:paraId="480BB05F" w14:textId="77777777" w:rsidR="00532C2F" w:rsidRDefault="00C77427">
            <w:pPr>
              <w:spacing w:after="120"/>
              <w:rPr>
                <w:sz w:val="18"/>
                <w:szCs w:val="18"/>
              </w:rPr>
            </w:pPr>
            <w:r>
              <w:rPr>
                <w:sz w:val="18"/>
                <w:szCs w:val="18"/>
              </w:rPr>
              <w:t>&lt;374</w:t>
            </w:r>
          </w:p>
        </w:tc>
      </w:tr>
      <w:tr w:rsidR="00532C2F" w14:paraId="07D3E88F" w14:textId="77777777" w:rsidTr="00C77427">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F6D786"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0B71E80" w14:textId="77777777" w:rsidR="00532C2F" w:rsidRDefault="00532C2F">
            <w:pPr>
              <w:spacing w:after="120"/>
              <w:rPr>
                <w:sz w:val="18"/>
                <w:szCs w:val="18"/>
              </w:rPr>
            </w:pPr>
            <w:r>
              <w:rPr>
                <w:sz w:val="18"/>
                <w:szCs w:val="18"/>
              </w:rPr>
              <w:t>Objem palivovej nádrže (L)</w:t>
            </w:r>
          </w:p>
        </w:tc>
        <w:tc>
          <w:tcPr>
            <w:tcW w:w="2824" w:type="dxa"/>
            <w:tcBorders>
              <w:top w:val="single" w:sz="4" w:space="0" w:color="auto"/>
              <w:left w:val="single" w:sz="4" w:space="0" w:color="auto"/>
              <w:bottom w:val="single" w:sz="4" w:space="0" w:color="auto"/>
              <w:right w:val="single" w:sz="4" w:space="0" w:color="auto"/>
            </w:tcBorders>
            <w:hideMark/>
          </w:tcPr>
          <w:p w14:paraId="7C19E0D9" w14:textId="77777777" w:rsidR="00532C2F" w:rsidRDefault="00C77427">
            <w:pPr>
              <w:spacing w:after="120"/>
              <w:rPr>
                <w:sz w:val="18"/>
                <w:szCs w:val="18"/>
              </w:rPr>
            </w:pPr>
            <w:r>
              <w:rPr>
                <w:sz w:val="18"/>
                <w:szCs w:val="18"/>
              </w:rPr>
              <w:t>15</w:t>
            </w:r>
            <w:r w:rsidR="00532C2F">
              <w:rPr>
                <w:sz w:val="18"/>
                <w:szCs w:val="18"/>
              </w:rPr>
              <w:t xml:space="preserve"> L</w:t>
            </w:r>
          </w:p>
        </w:tc>
      </w:tr>
      <w:tr w:rsidR="00532C2F" w14:paraId="013914CC" w14:textId="77777777" w:rsidTr="00C77427">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8D7603"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8F5368B" w14:textId="77777777" w:rsidR="00532C2F" w:rsidRDefault="00532C2F">
            <w:pPr>
              <w:spacing w:after="120"/>
              <w:rPr>
                <w:sz w:val="18"/>
                <w:szCs w:val="18"/>
              </w:rPr>
            </w:pPr>
            <w:r>
              <w:rPr>
                <w:sz w:val="18"/>
                <w:szCs w:val="18"/>
              </w:rPr>
              <w:t>Čas nepretržitej práce (h)</w:t>
            </w:r>
          </w:p>
        </w:tc>
        <w:tc>
          <w:tcPr>
            <w:tcW w:w="2824" w:type="dxa"/>
            <w:tcBorders>
              <w:top w:val="single" w:sz="4" w:space="0" w:color="auto"/>
              <w:left w:val="single" w:sz="4" w:space="0" w:color="auto"/>
              <w:bottom w:val="single" w:sz="4" w:space="0" w:color="auto"/>
              <w:right w:val="single" w:sz="4" w:space="0" w:color="auto"/>
            </w:tcBorders>
            <w:hideMark/>
          </w:tcPr>
          <w:p w14:paraId="323A4A17" w14:textId="77777777" w:rsidR="00532C2F" w:rsidRDefault="00C77427">
            <w:pPr>
              <w:spacing w:after="120"/>
              <w:rPr>
                <w:sz w:val="18"/>
                <w:szCs w:val="18"/>
              </w:rPr>
            </w:pPr>
            <w:r>
              <w:rPr>
                <w:sz w:val="18"/>
                <w:szCs w:val="18"/>
              </w:rPr>
              <w:t>12</w:t>
            </w:r>
            <w:r w:rsidR="00532C2F">
              <w:rPr>
                <w:sz w:val="18"/>
                <w:szCs w:val="18"/>
              </w:rPr>
              <w:t xml:space="preserve"> </w:t>
            </w:r>
            <w:proofErr w:type="spellStart"/>
            <w:r w:rsidR="00532C2F">
              <w:rPr>
                <w:sz w:val="18"/>
                <w:szCs w:val="18"/>
              </w:rPr>
              <w:t>hodin</w:t>
            </w:r>
            <w:proofErr w:type="spellEnd"/>
          </w:p>
        </w:tc>
      </w:tr>
    </w:tbl>
    <w:p w14:paraId="05DF91AE" w14:textId="77777777" w:rsidR="00532C2F" w:rsidRDefault="00532C2F" w:rsidP="00532C2F">
      <w:pPr>
        <w:spacing w:after="240"/>
        <w:jc w:val="center"/>
        <w:rPr>
          <w:b/>
          <w:bCs/>
          <w:sz w:val="24"/>
          <w:szCs w:val="24"/>
        </w:rPr>
      </w:pPr>
    </w:p>
    <w:p w14:paraId="6CE48332" w14:textId="77777777" w:rsidR="00532C2F" w:rsidRDefault="00532C2F" w:rsidP="00532C2F">
      <w:pPr>
        <w:spacing w:after="240"/>
        <w:jc w:val="center"/>
        <w:rPr>
          <w:b/>
          <w:bCs/>
          <w:sz w:val="24"/>
          <w:szCs w:val="24"/>
        </w:rPr>
      </w:pPr>
      <w:r>
        <w:rPr>
          <w:b/>
          <w:noProof/>
          <w:sz w:val="32"/>
          <w:szCs w:val="32"/>
        </w:rPr>
        <w:drawing>
          <wp:inline distT="0" distB="0" distL="0" distR="0" wp14:anchorId="106E3ACE" wp14:editId="6FD2BC83">
            <wp:extent cx="3895725" cy="2609850"/>
            <wp:effectExtent l="0" t="0" r="952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2609850"/>
                    </a:xfrm>
                    <a:prstGeom prst="rect">
                      <a:avLst/>
                    </a:prstGeom>
                    <a:solidFill>
                      <a:srgbClr val="FFFFFF"/>
                    </a:solidFill>
                    <a:ln>
                      <a:noFill/>
                    </a:ln>
                  </pic:spPr>
                </pic:pic>
              </a:graphicData>
            </a:graphic>
          </wp:inline>
        </w:drawing>
      </w:r>
    </w:p>
    <w:p w14:paraId="158A0957" w14:textId="77777777" w:rsidR="00532C2F" w:rsidRDefault="00532C2F" w:rsidP="00532C2F">
      <w:pPr>
        <w:spacing w:after="240"/>
        <w:jc w:val="center"/>
        <w:rPr>
          <w:sz w:val="18"/>
          <w:szCs w:val="18"/>
        </w:rPr>
      </w:pPr>
    </w:p>
    <w:p w14:paraId="6B94FFAE" w14:textId="77777777" w:rsidR="00C77427" w:rsidRDefault="00C77427" w:rsidP="00532C2F">
      <w:pPr>
        <w:spacing w:after="240"/>
        <w:jc w:val="center"/>
        <w:rPr>
          <w:sz w:val="18"/>
          <w:szCs w:val="18"/>
        </w:rPr>
      </w:pPr>
    </w:p>
    <w:p w14:paraId="4E21B570" w14:textId="77777777" w:rsidR="00532C2F" w:rsidRDefault="00532C2F" w:rsidP="00532C2F">
      <w:pPr>
        <w:spacing w:after="240"/>
        <w:jc w:val="center"/>
        <w:rPr>
          <w:sz w:val="18"/>
          <w:szCs w:val="18"/>
        </w:rPr>
      </w:pPr>
      <w:r>
        <w:rPr>
          <w:sz w:val="18"/>
          <w:szCs w:val="18"/>
        </w:rPr>
        <w:t>3</w:t>
      </w:r>
    </w:p>
    <w:p w14:paraId="7E3A7402" w14:textId="77777777" w:rsidR="00532C2F" w:rsidRDefault="00532C2F" w:rsidP="00532C2F">
      <w:pPr>
        <w:spacing w:after="240"/>
        <w:rPr>
          <w:b/>
          <w:bCs/>
          <w:sz w:val="18"/>
          <w:szCs w:val="18"/>
        </w:rPr>
      </w:pPr>
      <w:r>
        <w:rPr>
          <w:b/>
          <w:bCs/>
          <w:sz w:val="18"/>
          <w:szCs w:val="18"/>
        </w:rPr>
        <w:lastRenderedPageBreak/>
        <w:t>ULOŽTE TIETO POKYNY</w:t>
      </w:r>
    </w:p>
    <w:p w14:paraId="23816744" w14:textId="77777777" w:rsidR="00532C2F" w:rsidRDefault="00532C2F" w:rsidP="00532C2F">
      <w:pPr>
        <w:spacing w:after="240"/>
        <w:rPr>
          <w:sz w:val="18"/>
          <w:szCs w:val="18"/>
        </w:rPr>
      </w:pPr>
      <w:r>
        <w:rPr>
          <w:sz w:val="18"/>
          <w:szCs w:val="18"/>
        </w:rPr>
        <w:t>Táto príručka bude potrebná na oboznámenie sa s bezpečnostnými pravidlami a výstražnými značkami, prevádzkovými postupmi, prehliadkami, údržbou a čistením, zoznamom dielov a montážnymi výkresmi.</w:t>
      </w:r>
    </w:p>
    <w:p w14:paraId="36635CF7" w14:textId="77777777" w:rsidR="00532C2F" w:rsidRDefault="00532C2F" w:rsidP="00532C2F">
      <w:pPr>
        <w:spacing w:after="240"/>
        <w:rPr>
          <w:b/>
          <w:bCs/>
          <w:sz w:val="18"/>
          <w:szCs w:val="18"/>
        </w:rPr>
      </w:pPr>
      <w:r>
        <w:rPr>
          <w:b/>
          <w:bCs/>
          <w:sz w:val="18"/>
          <w:szCs w:val="18"/>
        </w:rPr>
        <w:t>DOPRAVA A ROZBALENIE</w:t>
      </w:r>
    </w:p>
    <w:p w14:paraId="1CF25197" w14:textId="77777777" w:rsidR="00532C2F" w:rsidRDefault="00532C2F" w:rsidP="00532C2F">
      <w:pPr>
        <w:spacing w:after="240"/>
        <w:rPr>
          <w:sz w:val="18"/>
          <w:szCs w:val="18"/>
        </w:rPr>
      </w:pPr>
      <w:r>
        <w:rPr>
          <w:sz w:val="18"/>
          <w:szCs w:val="18"/>
        </w:rPr>
        <w:t>Aby sa zabránilo rozliatiu paliva počas prepravy alebo dočasného uskladnenia, zaistite generátor v normálnej vertikálnej pracovnej polohe s vypnutým motorom. Tiež nezabudnite uzavrieť palivový ventil (OFF). Neprepĺňajte palivovú nádrž. Nepoužívajte generátor, keď je vo vozidle. Pred začatím vyberte generátor z vozidla a používajte na dobre vetranom mieste. Pri umiestňovaní generátora do uzavretého vozidla sa vyhnite miestam vystaveným priamemu slnečnému žiareniu. Silné slnečné žiarenie, spôsobuje vysoké zvýšenie teploty vo vozidle, čo môže viesť k odpareniu benzínu, čo môže mať za následok výbuch. Neprevážajte generátor na dlhú dobu po nerovnej  ceste. Ak potrebujete prepravovať generátor po náročnom teréne, najprv vyprázdnite palivo z nádrže. Pri vybaľovaní sa uistite, že stroj bol dodaný v celom rozsahu a že s ním nebolo manipulované.</w:t>
      </w:r>
    </w:p>
    <w:p w14:paraId="1730C9E0" w14:textId="77777777" w:rsidR="00532C2F" w:rsidRDefault="00532C2F" w:rsidP="00532C2F">
      <w:pPr>
        <w:spacing w:after="240"/>
        <w:jc w:val="center"/>
        <w:rPr>
          <w:b/>
          <w:bCs/>
          <w:sz w:val="18"/>
          <w:szCs w:val="18"/>
        </w:rPr>
      </w:pPr>
      <w:r>
        <w:rPr>
          <w:b/>
          <w:bCs/>
          <w:sz w:val="18"/>
          <w:szCs w:val="18"/>
        </w:rPr>
        <w:t>VŠEOBECNÉ BEZPEČNOSTNÉ PREDPISY POZOR! POZRI VŠETKY POKYNY</w:t>
      </w:r>
    </w:p>
    <w:p w14:paraId="45BD5CCF" w14:textId="77777777" w:rsidR="00532C2F" w:rsidRDefault="00532C2F" w:rsidP="00532C2F">
      <w:pPr>
        <w:spacing w:after="240"/>
        <w:jc w:val="center"/>
        <w:rPr>
          <w:b/>
          <w:bCs/>
          <w:sz w:val="18"/>
          <w:szCs w:val="18"/>
        </w:rPr>
      </w:pPr>
      <w:r>
        <w:rPr>
          <w:b/>
          <w:bCs/>
          <w:sz w:val="18"/>
          <w:szCs w:val="18"/>
        </w:rPr>
        <w:t>Nedodržanie ktoréhokoľvek z nasledujúcich pokynov môže viesť k úrazu elektrickým prúdom, požiaru alebo vážnemu zraneniu.</w:t>
      </w:r>
    </w:p>
    <w:p w14:paraId="0C9E4127" w14:textId="77777777" w:rsidR="00532C2F" w:rsidRDefault="00532C2F" w:rsidP="00532C2F">
      <w:pPr>
        <w:spacing w:after="240"/>
        <w:jc w:val="center"/>
        <w:rPr>
          <w:b/>
          <w:bCs/>
          <w:sz w:val="18"/>
          <w:szCs w:val="18"/>
        </w:rPr>
      </w:pPr>
      <w:r>
        <w:rPr>
          <w:b/>
          <w:bCs/>
          <w:sz w:val="18"/>
          <w:szCs w:val="18"/>
        </w:rPr>
        <w:t>ULOŽTE TIETO POKYNY</w:t>
      </w:r>
    </w:p>
    <w:p w14:paraId="2E362161" w14:textId="77777777" w:rsidR="00532C2F" w:rsidRDefault="00532C2F" w:rsidP="00532C2F">
      <w:pPr>
        <w:spacing w:after="240"/>
        <w:rPr>
          <w:b/>
          <w:bCs/>
          <w:sz w:val="18"/>
          <w:szCs w:val="18"/>
        </w:rPr>
      </w:pPr>
      <w:r>
        <w:rPr>
          <w:b/>
          <w:bCs/>
          <w:sz w:val="18"/>
          <w:szCs w:val="18"/>
        </w:rPr>
        <w:t>PRACOVNÝ PRIESTOR</w:t>
      </w:r>
    </w:p>
    <w:p w14:paraId="6DAB4028" w14:textId="77777777" w:rsidR="00532C2F" w:rsidRDefault="00532C2F" w:rsidP="00532C2F">
      <w:pPr>
        <w:spacing w:after="240"/>
        <w:rPr>
          <w:sz w:val="18"/>
          <w:szCs w:val="18"/>
        </w:rPr>
      </w:pPr>
      <w:r>
        <w:rPr>
          <w:sz w:val="18"/>
          <w:szCs w:val="18"/>
        </w:rPr>
        <w:t>• Pracovná plocha by mala byť riadne vyčistená a dobre osvetlená. Ležiace lavice a tmavé miesta prispievajú k nehodám.</w:t>
      </w:r>
    </w:p>
    <w:p w14:paraId="5DC92807" w14:textId="77777777" w:rsidR="00532C2F" w:rsidRDefault="00532C2F" w:rsidP="00532C2F">
      <w:pPr>
        <w:spacing w:after="240"/>
        <w:rPr>
          <w:sz w:val="18"/>
          <w:szCs w:val="18"/>
        </w:rPr>
      </w:pPr>
      <w:r>
        <w:rPr>
          <w:sz w:val="18"/>
          <w:szCs w:val="18"/>
        </w:rPr>
        <w:t>• Nepoužívajte generátor vo výbušnom prostredí, napr. V prítomnosti horľavých kvapalín, plynov alebo prachu. Generátory vytvárajú iskry, ktoré môžu zapáliť prach alebo výpary.</w:t>
      </w:r>
    </w:p>
    <w:p w14:paraId="09118B28" w14:textId="77777777" w:rsidR="00532C2F" w:rsidRDefault="00532C2F" w:rsidP="00532C2F">
      <w:pPr>
        <w:spacing w:after="240"/>
        <w:rPr>
          <w:sz w:val="18"/>
          <w:szCs w:val="18"/>
        </w:rPr>
      </w:pPr>
      <w:r>
        <w:rPr>
          <w:sz w:val="18"/>
          <w:szCs w:val="18"/>
        </w:rPr>
        <w:t>• Nedovoľte tretím osobám, deťom alebo návštevníkom pristupovať pri manipulácii s generátorom. V prípade potreby pripravte zábrany alebo kryt.</w:t>
      </w:r>
    </w:p>
    <w:p w14:paraId="0114459E" w14:textId="77777777" w:rsidR="00532C2F" w:rsidRDefault="00532C2F" w:rsidP="00532C2F">
      <w:pPr>
        <w:spacing w:after="240"/>
        <w:rPr>
          <w:sz w:val="18"/>
          <w:szCs w:val="18"/>
        </w:rPr>
      </w:pPr>
    </w:p>
    <w:p w14:paraId="01BF67D7" w14:textId="77777777" w:rsidR="00532C2F" w:rsidRDefault="00532C2F" w:rsidP="00532C2F">
      <w:pPr>
        <w:spacing w:after="240"/>
        <w:rPr>
          <w:sz w:val="18"/>
          <w:szCs w:val="18"/>
        </w:rPr>
      </w:pPr>
    </w:p>
    <w:p w14:paraId="26FF4161" w14:textId="77777777" w:rsidR="00532C2F" w:rsidRDefault="00532C2F" w:rsidP="00532C2F">
      <w:pPr>
        <w:spacing w:after="0"/>
        <w:rPr>
          <w:b/>
          <w:bCs/>
          <w:noProof/>
          <w:sz w:val="18"/>
          <w:szCs w:val="18"/>
        </w:rPr>
      </w:pPr>
    </w:p>
    <w:p w14:paraId="297BF3E7" w14:textId="77777777" w:rsidR="00532C2F" w:rsidRDefault="00532C2F" w:rsidP="00532C2F">
      <w:pPr>
        <w:spacing w:after="0"/>
        <w:jc w:val="center"/>
        <w:rPr>
          <w:b/>
          <w:bCs/>
          <w:sz w:val="18"/>
          <w:szCs w:val="18"/>
        </w:rPr>
      </w:pPr>
    </w:p>
    <w:p w14:paraId="13489EF4" w14:textId="77777777" w:rsidR="00532C2F" w:rsidRDefault="00532C2F" w:rsidP="00532C2F">
      <w:pPr>
        <w:spacing w:after="100"/>
        <w:jc w:val="center"/>
        <w:rPr>
          <w:sz w:val="18"/>
          <w:szCs w:val="18"/>
        </w:rPr>
      </w:pPr>
      <w:r>
        <w:rPr>
          <w:sz w:val="18"/>
          <w:szCs w:val="18"/>
        </w:rPr>
        <w:t>4</w:t>
      </w:r>
    </w:p>
    <w:p w14:paraId="6406B10C" w14:textId="77777777" w:rsidR="003044A5" w:rsidRDefault="003044A5" w:rsidP="003044A5">
      <w:pPr>
        <w:jc w:val="center"/>
        <w:rPr>
          <w:sz w:val="18"/>
          <w:szCs w:val="18"/>
        </w:rPr>
      </w:pPr>
      <w:r w:rsidRPr="003044A5">
        <w:rPr>
          <w:sz w:val="18"/>
          <w:szCs w:val="18"/>
        </w:rPr>
        <w:t xml:space="preserve">POZNÁMKA: Vykonajte pravidelné kontroly </w:t>
      </w:r>
      <w:r>
        <w:rPr>
          <w:sz w:val="18"/>
          <w:szCs w:val="18"/>
        </w:rPr>
        <w:t>palivového filtra</w:t>
      </w:r>
      <w:r w:rsidRPr="003044A5">
        <w:rPr>
          <w:sz w:val="18"/>
          <w:szCs w:val="18"/>
        </w:rPr>
        <w:t xml:space="preserve">, aby ste </w:t>
      </w:r>
      <w:r>
        <w:rPr>
          <w:sz w:val="18"/>
          <w:szCs w:val="18"/>
        </w:rPr>
        <w:t>odstránili</w:t>
      </w:r>
      <w:r w:rsidRPr="003044A5">
        <w:rPr>
          <w:sz w:val="18"/>
          <w:szCs w:val="18"/>
        </w:rPr>
        <w:t xml:space="preserve"> nečistoty na </w:t>
      </w:r>
      <w:r>
        <w:rPr>
          <w:sz w:val="18"/>
          <w:szCs w:val="18"/>
        </w:rPr>
        <w:t>ňom</w:t>
      </w:r>
      <w:r w:rsidRPr="003044A5">
        <w:rPr>
          <w:sz w:val="18"/>
          <w:szCs w:val="18"/>
        </w:rPr>
        <w:t xml:space="preserve">, </w:t>
      </w:r>
    </w:p>
    <w:p w14:paraId="6FC2F69B" w14:textId="77777777" w:rsidR="003044A5" w:rsidRPr="003044A5" w:rsidRDefault="003044A5" w:rsidP="003044A5">
      <w:pPr>
        <w:jc w:val="center"/>
        <w:rPr>
          <w:sz w:val="18"/>
          <w:szCs w:val="18"/>
        </w:rPr>
      </w:pPr>
      <w:r w:rsidRPr="003044A5">
        <w:rPr>
          <w:sz w:val="18"/>
          <w:szCs w:val="18"/>
        </w:rPr>
        <w:t>v prípade potreby ich vyčistite nehorľavým rozpúšťadlom.</w:t>
      </w:r>
      <w:r w:rsidRPr="003044A5">
        <w:rPr>
          <w:noProof/>
          <w:sz w:val="18"/>
          <w:szCs w:val="18"/>
          <w:lang w:eastAsia="pl-PL"/>
        </w:rPr>
        <w:drawing>
          <wp:inline distT="0" distB="0" distL="0" distR="0" wp14:anchorId="0296D8F7" wp14:editId="700E3A71">
            <wp:extent cx="2011680" cy="2011680"/>
            <wp:effectExtent l="0" t="0" r="7620" b="7620"/>
            <wp:docPr id="26" name="Obrázok 26" descr="H:\agregat duży\rysune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agregat duży\rysunek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p w14:paraId="257B875B" w14:textId="77777777" w:rsidR="003044A5" w:rsidRPr="003044A5" w:rsidRDefault="003044A5" w:rsidP="003044A5">
      <w:pPr>
        <w:jc w:val="center"/>
        <w:rPr>
          <w:b/>
          <w:sz w:val="18"/>
          <w:szCs w:val="18"/>
          <w:u w:val="single"/>
        </w:rPr>
      </w:pPr>
      <w:r w:rsidRPr="003044A5">
        <w:rPr>
          <w:b/>
          <w:sz w:val="18"/>
          <w:szCs w:val="18"/>
          <w:u w:val="single"/>
        </w:rPr>
        <w:t>Vzduchový filter</w:t>
      </w:r>
    </w:p>
    <w:p w14:paraId="0F046908"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Odstráňte krídlovú maticu </w:t>
      </w:r>
      <w:r>
        <w:rPr>
          <w:sz w:val="18"/>
          <w:szCs w:val="18"/>
        </w:rPr>
        <w:t>a kryt vzduchového filtra</w:t>
      </w:r>
      <w:r w:rsidRPr="003044A5">
        <w:rPr>
          <w:sz w:val="18"/>
          <w:szCs w:val="18"/>
        </w:rPr>
        <w:t>.</w:t>
      </w:r>
    </w:p>
    <w:p w14:paraId="373E0982" w14:textId="77777777" w:rsidR="003044A5" w:rsidRPr="003044A5" w:rsidRDefault="003044A5" w:rsidP="003044A5">
      <w:pPr>
        <w:numPr>
          <w:ilvl w:val="0"/>
          <w:numId w:val="6"/>
        </w:numPr>
        <w:spacing w:after="200" w:line="276" w:lineRule="auto"/>
        <w:rPr>
          <w:sz w:val="18"/>
          <w:szCs w:val="18"/>
        </w:rPr>
      </w:pPr>
      <w:r w:rsidRPr="003044A5">
        <w:rPr>
          <w:sz w:val="18"/>
          <w:szCs w:val="18"/>
        </w:rPr>
        <w:t>Opatrne odstráňte plastovú mriežku a penový vzduchový filter zo spodnej časti puzdra.</w:t>
      </w:r>
    </w:p>
    <w:p w14:paraId="61FFA381"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Umývajte vzduchový filter v teplej vode jemným čistiacim prostriedkom, ktorý nereaguje s palivom; opláchnite čistou vodou a nechajte </w:t>
      </w:r>
      <w:r>
        <w:rPr>
          <w:sz w:val="18"/>
          <w:szCs w:val="18"/>
        </w:rPr>
        <w:t>ho</w:t>
      </w:r>
      <w:r w:rsidRPr="003044A5">
        <w:rPr>
          <w:sz w:val="18"/>
          <w:szCs w:val="18"/>
        </w:rPr>
        <w:t xml:space="preserve"> úplne vysušiť.</w:t>
      </w:r>
    </w:p>
    <w:p w14:paraId="27307F8E" w14:textId="77777777" w:rsidR="003044A5" w:rsidRPr="003044A5" w:rsidRDefault="003044A5" w:rsidP="003044A5">
      <w:pPr>
        <w:numPr>
          <w:ilvl w:val="0"/>
          <w:numId w:val="6"/>
        </w:numPr>
        <w:spacing w:after="200" w:line="276" w:lineRule="auto"/>
        <w:rPr>
          <w:sz w:val="18"/>
          <w:szCs w:val="18"/>
        </w:rPr>
      </w:pPr>
      <w:r w:rsidRPr="003044A5">
        <w:rPr>
          <w:noProof/>
          <w:sz w:val="18"/>
          <w:szCs w:val="18"/>
          <w:lang w:eastAsia="pl-PL"/>
        </w:rPr>
        <w:drawing>
          <wp:anchor distT="0" distB="0" distL="114300" distR="114300" simplePos="0" relativeHeight="251658240" behindDoc="0" locked="0" layoutInCell="1" allowOverlap="1" wp14:anchorId="6CE50287" wp14:editId="289EE12B">
            <wp:simplePos x="0" y="0"/>
            <wp:positionH relativeFrom="column">
              <wp:posOffset>77470</wp:posOffset>
            </wp:positionH>
            <wp:positionV relativeFrom="paragraph">
              <wp:posOffset>260985</wp:posOffset>
            </wp:positionV>
            <wp:extent cx="2069465" cy="2172970"/>
            <wp:effectExtent l="0" t="0" r="6985" b="0"/>
            <wp:wrapSquare wrapText="bothSides"/>
            <wp:docPr id="25" name="Obrázok 25" descr="H:\agregat duży\rysune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9465" cy="217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44A5">
        <w:rPr>
          <w:sz w:val="18"/>
          <w:szCs w:val="18"/>
        </w:rPr>
        <w:t xml:space="preserve">Utrite vnútornú stranu </w:t>
      </w:r>
      <w:r>
        <w:rPr>
          <w:sz w:val="18"/>
          <w:szCs w:val="18"/>
        </w:rPr>
        <w:t>krytu</w:t>
      </w:r>
      <w:r w:rsidRPr="003044A5">
        <w:rPr>
          <w:sz w:val="18"/>
          <w:szCs w:val="18"/>
        </w:rPr>
        <w:t xml:space="preserve"> a puzdra vzduch</w:t>
      </w:r>
      <w:r>
        <w:rPr>
          <w:sz w:val="18"/>
          <w:szCs w:val="18"/>
        </w:rPr>
        <w:t>ového filtra</w:t>
      </w:r>
      <w:r w:rsidRPr="003044A5">
        <w:rPr>
          <w:sz w:val="18"/>
          <w:szCs w:val="18"/>
        </w:rPr>
        <w:t xml:space="preserve"> papierovou utierkou.</w:t>
      </w:r>
    </w:p>
    <w:p w14:paraId="0A9A2F73"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Vložte vyčistený (alebo nový) vzduchový filter do krytu vzduchového filtra a </w:t>
      </w:r>
      <w:r>
        <w:rPr>
          <w:sz w:val="18"/>
          <w:szCs w:val="18"/>
        </w:rPr>
        <w:t>zasuňte</w:t>
      </w:r>
      <w:r w:rsidRPr="003044A5">
        <w:rPr>
          <w:sz w:val="18"/>
          <w:szCs w:val="18"/>
        </w:rPr>
        <w:t xml:space="preserve"> plastovú mriežku</w:t>
      </w:r>
    </w:p>
    <w:p w14:paraId="581AFF7B"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Opätovne namontujte </w:t>
      </w:r>
      <w:r>
        <w:rPr>
          <w:sz w:val="18"/>
          <w:szCs w:val="18"/>
        </w:rPr>
        <w:t>filter a uistite sa že je na mieste.</w:t>
      </w:r>
    </w:p>
    <w:p w14:paraId="1EC7EE13" w14:textId="77777777" w:rsidR="003044A5" w:rsidRDefault="003044A5" w:rsidP="003044A5">
      <w:pPr>
        <w:ind w:left="360"/>
        <w:rPr>
          <w:b/>
          <w:sz w:val="18"/>
          <w:szCs w:val="18"/>
          <w:u w:val="single"/>
        </w:rPr>
      </w:pPr>
    </w:p>
    <w:p w14:paraId="770500F4" w14:textId="77777777" w:rsidR="003044A5" w:rsidRPr="003044A5" w:rsidRDefault="003044A5" w:rsidP="003044A5">
      <w:pPr>
        <w:ind w:left="360"/>
        <w:rPr>
          <w:b/>
          <w:sz w:val="18"/>
          <w:szCs w:val="18"/>
          <w:u w:val="single"/>
        </w:rPr>
      </w:pPr>
      <w:r w:rsidRPr="003044A5">
        <w:rPr>
          <w:b/>
          <w:sz w:val="18"/>
          <w:szCs w:val="18"/>
          <w:u w:val="single"/>
        </w:rPr>
        <w:t>Telo sviečky</w:t>
      </w:r>
    </w:p>
    <w:p w14:paraId="1602775F" w14:textId="77777777" w:rsidR="003044A5" w:rsidRDefault="003044A5" w:rsidP="003044A5">
      <w:pPr>
        <w:ind w:left="360"/>
        <w:rPr>
          <w:sz w:val="18"/>
          <w:szCs w:val="18"/>
        </w:rPr>
      </w:pPr>
      <w:r w:rsidRPr="003044A5">
        <w:rPr>
          <w:b/>
          <w:sz w:val="18"/>
          <w:szCs w:val="18"/>
          <w:u w:val="single"/>
        </w:rPr>
        <w:t>Odporúčané zapaľovacie sviečky: BPR6ES (NGK), W20EPR-U (</w:t>
      </w:r>
      <w:proofErr w:type="spellStart"/>
      <w:r w:rsidRPr="003044A5">
        <w:rPr>
          <w:b/>
          <w:sz w:val="18"/>
          <w:szCs w:val="18"/>
          <w:u w:val="single"/>
        </w:rPr>
        <w:t>Densor</w:t>
      </w:r>
      <w:proofErr w:type="spellEnd"/>
      <w:r w:rsidRPr="003044A5">
        <w:rPr>
          <w:b/>
          <w:sz w:val="18"/>
          <w:szCs w:val="18"/>
          <w:u w:val="single"/>
        </w:rPr>
        <w:t>) alebo podobné</w:t>
      </w:r>
      <w:r w:rsidRPr="003044A5">
        <w:rPr>
          <w:sz w:val="18"/>
          <w:szCs w:val="18"/>
        </w:rPr>
        <w:t xml:space="preserve">. </w:t>
      </w:r>
    </w:p>
    <w:p w14:paraId="77AA2C2F" w14:textId="77777777" w:rsidR="003044A5" w:rsidRDefault="003044A5" w:rsidP="00532C2F">
      <w:pPr>
        <w:spacing w:after="100"/>
        <w:jc w:val="center"/>
        <w:rPr>
          <w:sz w:val="18"/>
          <w:szCs w:val="18"/>
        </w:rPr>
      </w:pPr>
    </w:p>
    <w:p w14:paraId="566DFB83" w14:textId="77777777" w:rsidR="003044A5" w:rsidRDefault="003044A5" w:rsidP="00532C2F">
      <w:pPr>
        <w:spacing w:after="100"/>
        <w:jc w:val="center"/>
        <w:rPr>
          <w:sz w:val="18"/>
          <w:szCs w:val="18"/>
        </w:rPr>
      </w:pPr>
    </w:p>
    <w:p w14:paraId="5456B4EB" w14:textId="77777777" w:rsidR="00532C2F" w:rsidRDefault="00532C2F" w:rsidP="00532C2F">
      <w:pPr>
        <w:spacing w:after="100"/>
        <w:jc w:val="center"/>
        <w:rPr>
          <w:sz w:val="18"/>
          <w:szCs w:val="18"/>
        </w:rPr>
      </w:pPr>
      <w:r>
        <w:rPr>
          <w:sz w:val="18"/>
          <w:szCs w:val="18"/>
        </w:rPr>
        <w:t>11</w:t>
      </w:r>
    </w:p>
    <w:p w14:paraId="1D677D88" w14:textId="77777777" w:rsidR="001A79C8" w:rsidRPr="001A79C8" w:rsidRDefault="001A79C8" w:rsidP="001A79C8">
      <w:pPr>
        <w:jc w:val="center"/>
        <w:rPr>
          <w:sz w:val="18"/>
          <w:szCs w:val="18"/>
        </w:rPr>
      </w:pPr>
      <w:r w:rsidRPr="001A79C8">
        <w:rPr>
          <w:noProof/>
          <w:sz w:val="18"/>
          <w:szCs w:val="18"/>
          <w:lang w:eastAsia="pl-PL"/>
        </w:rPr>
        <w:lastRenderedPageBreak/>
        <w:drawing>
          <wp:inline distT="0" distB="0" distL="0" distR="0" wp14:anchorId="7230E64A" wp14:editId="58FFA383">
            <wp:extent cx="2428875" cy="1540262"/>
            <wp:effectExtent l="0" t="0" r="0" b="3175"/>
            <wp:docPr id="24" name="Obrázok 24" descr="H:\agregat duży\rysune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agregat duży\rysunek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8863" cy="1571962"/>
                    </a:xfrm>
                    <a:prstGeom prst="rect">
                      <a:avLst/>
                    </a:prstGeom>
                    <a:noFill/>
                    <a:ln>
                      <a:noFill/>
                    </a:ln>
                  </pic:spPr>
                </pic:pic>
              </a:graphicData>
            </a:graphic>
          </wp:inline>
        </w:drawing>
      </w:r>
    </w:p>
    <w:p w14:paraId="26477BF0" w14:textId="77777777" w:rsidR="001A79C8" w:rsidRPr="001A79C8" w:rsidRDefault="001A79C8" w:rsidP="001A79C8">
      <w:pPr>
        <w:ind w:left="720"/>
        <w:rPr>
          <w:sz w:val="18"/>
          <w:szCs w:val="18"/>
          <w:u w:val="single"/>
        </w:rPr>
      </w:pPr>
      <w:r>
        <w:rPr>
          <w:sz w:val="18"/>
          <w:szCs w:val="18"/>
          <w:u w:val="single"/>
        </w:rPr>
        <w:t>Výmena</w:t>
      </w:r>
      <w:r w:rsidRPr="001A79C8">
        <w:rPr>
          <w:sz w:val="18"/>
          <w:szCs w:val="18"/>
          <w:u w:val="single"/>
        </w:rPr>
        <w:t xml:space="preserve"> oleja: </w:t>
      </w:r>
    </w:p>
    <w:p w14:paraId="1F6A5C23" w14:textId="77777777" w:rsidR="001A79C8" w:rsidRPr="001A79C8" w:rsidRDefault="001A79C8" w:rsidP="001A79C8">
      <w:pPr>
        <w:numPr>
          <w:ilvl w:val="0"/>
          <w:numId w:val="3"/>
        </w:numPr>
        <w:spacing w:after="200" w:line="276" w:lineRule="auto"/>
        <w:rPr>
          <w:sz w:val="18"/>
          <w:szCs w:val="18"/>
        </w:rPr>
      </w:pPr>
      <w:r w:rsidRPr="001A79C8">
        <w:rPr>
          <w:sz w:val="18"/>
          <w:szCs w:val="18"/>
        </w:rPr>
        <w:t>Zapnite motor a nechajte ho zahriať, potom vypnite motor.</w:t>
      </w:r>
    </w:p>
    <w:p w14:paraId="4E5D7C29" w14:textId="77777777" w:rsidR="001A79C8" w:rsidRPr="001A79C8" w:rsidRDefault="001A79C8" w:rsidP="001A79C8">
      <w:pPr>
        <w:numPr>
          <w:ilvl w:val="0"/>
          <w:numId w:val="3"/>
        </w:numPr>
        <w:spacing w:after="200" w:line="276" w:lineRule="auto"/>
        <w:rPr>
          <w:sz w:val="18"/>
          <w:szCs w:val="18"/>
        </w:rPr>
      </w:pPr>
      <w:r w:rsidRPr="001A79C8">
        <w:rPr>
          <w:sz w:val="18"/>
          <w:szCs w:val="18"/>
        </w:rPr>
        <w:t>Vložte misku pod vypúšťaciu zátku oleja</w:t>
      </w:r>
      <w:r w:rsidR="003044A5">
        <w:rPr>
          <w:sz w:val="18"/>
          <w:szCs w:val="18"/>
        </w:rPr>
        <w:t>.</w:t>
      </w:r>
    </w:p>
    <w:p w14:paraId="73711BBD" w14:textId="77777777" w:rsidR="001A79C8" w:rsidRPr="001A79C8" w:rsidRDefault="001A79C8" w:rsidP="001A79C8">
      <w:pPr>
        <w:numPr>
          <w:ilvl w:val="0"/>
          <w:numId w:val="3"/>
        </w:numPr>
        <w:spacing w:after="200" w:line="276" w:lineRule="auto"/>
        <w:rPr>
          <w:sz w:val="18"/>
          <w:szCs w:val="18"/>
        </w:rPr>
      </w:pPr>
      <w:r w:rsidRPr="001A79C8">
        <w:rPr>
          <w:sz w:val="18"/>
          <w:szCs w:val="18"/>
        </w:rPr>
        <w:t>Odstráňte vypúšťaciu zátku oleja, uzáver a podložku.</w:t>
      </w:r>
    </w:p>
    <w:p w14:paraId="5542229C" w14:textId="77777777" w:rsidR="001A79C8" w:rsidRPr="001A79C8" w:rsidRDefault="001A79C8" w:rsidP="001A79C8">
      <w:pPr>
        <w:numPr>
          <w:ilvl w:val="0"/>
          <w:numId w:val="3"/>
        </w:numPr>
        <w:spacing w:after="200" w:line="276" w:lineRule="auto"/>
        <w:rPr>
          <w:sz w:val="18"/>
          <w:szCs w:val="18"/>
        </w:rPr>
      </w:pPr>
      <w:r w:rsidRPr="001A79C8">
        <w:rPr>
          <w:sz w:val="18"/>
          <w:szCs w:val="18"/>
        </w:rPr>
        <w:t>Nechajte olej úplne vyt</w:t>
      </w:r>
      <w:r w:rsidR="003044A5">
        <w:rPr>
          <w:sz w:val="18"/>
          <w:szCs w:val="18"/>
        </w:rPr>
        <w:t>iecť</w:t>
      </w:r>
      <w:r w:rsidRPr="001A79C8">
        <w:rPr>
          <w:sz w:val="18"/>
          <w:szCs w:val="18"/>
        </w:rPr>
        <w:t xml:space="preserve">, potom znovu vložte podložku a </w:t>
      </w:r>
      <w:r w:rsidR="003044A5">
        <w:rPr>
          <w:sz w:val="18"/>
          <w:szCs w:val="18"/>
        </w:rPr>
        <w:t>zátku</w:t>
      </w:r>
      <w:r w:rsidRPr="001A79C8">
        <w:rPr>
          <w:sz w:val="18"/>
          <w:szCs w:val="18"/>
        </w:rPr>
        <w:t>.</w:t>
      </w:r>
    </w:p>
    <w:p w14:paraId="6536ABBD" w14:textId="77777777" w:rsidR="001A79C8" w:rsidRPr="001A79C8" w:rsidRDefault="001A79C8" w:rsidP="001A79C8">
      <w:pPr>
        <w:numPr>
          <w:ilvl w:val="0"/>
          <w:numId w:val="3"/>
        </w:numPr>
        <w:spacing w:after="200" w:line="276" w:lineRule="auto"/>
        <w:rPr>
          <w:sz w:val="18"/>
          <w:szCs w:val="18"/>
        </w:rPr>
      </w:pPr>
      <w:r w:rsidRPr="001A79C8">
        <w:rPr>
          <w:sz w:val="18"/>
          <w:szCs w:val="18"/>
        </w:rPr>
        <w:t xml:space="preserve">Naplňte nádrž asi </w:t>
      </w:r>
      <w:r w:rsidR="003044A5">
        <w:rPr>
          <w:sz w:val="18"/>
          <w:szCs w:val="18"/>
        </w:rPr>
        <w:t>0,6l</w:t>
      </w:r>
      <w:r w:rsidRPr="001A79C8">
        <w:rPr>
          <w:sz w:val="18"/>
          <w:szCs w:val="18"/>
        </w:rPr>
        <w:t xml:space="preserve"> oleja. </w:t>
      </w:r>
    </w:p>
    <w:p w14:paraId="7D674F2B" w14:textId="77777777" w:rsidR="001A79C8" w:rsidRPr="001A79C8" w:rsidRDefault="003044A5" w:rsidP="001A79C8">
      <w:pPr>
        <w:ind w:left="720"/>
        <w:jc w:val="center"/>
        <w:rPr>
          <w:b/>
          <w:sz w:val="18"/>
          <w:szCs w:val="18"/>
          <w:u w:val="single"/>
        </w:rPr>
      </w:pPr>
      <w:r>
        <w:rPr>
          <w:b/>
          <w:sz w:val="18"/>
          <w:szCs w:val="18"/>
          <w:u w:val="single"/>
        </w:rPr>
        <w:t>Inštrukcie</w:t>
      </w:r>
      <w:r w:rsidR="001A79C8" w:rsidRPr="001A79C8">
        <w:rPr>
          <w:b/>
          <w:sz w:val="18"/>
          <w:szCs w:val="18"/>
          <w:u w:val="single"/>
        </w:rPr>
        <w:t xml:space="preserve"> pre palivo</w:t>
      </w:r>
    </w:p>
    <w:p w14:paraId="7F5518D5" w14:textId="77777777" w:rsidR="003044A5" w:rsidRPr="001A79C8" w:rsidRDefault="003044A5" w:rsidP="003044A5">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7EA69916" w14:textId="77777777" w:rsidR="001A79C8" w:rsidRPr="001A79C8" w:rsidRDefault="001A79C8" w:rsidP="001A79C8">
      <w:pPr>
        <w:ind w:left="720"/>
        <w:rPr>
          <w:sz w:val="18"/>
          <w:szCs w:val="18"/>
          <w:u w:val="single"/>
        </w:rPr>
      </w:pPr>
      <w:r w:rsidRPr="001A79C8">
        <w:rPr>
          <w:sz w:val="18"/>
          <w:szCs w:val="18"/>
          <w:u w:val="single"/>
        </w:rPr>
        <w:t xml:space="preserve">Nalievanie paliva: </w:t>
      </w:r>
    </w:p>
    <w:p w14:paraId="584BEEFB" w14:textId="77777777" w:rsidR="001A79C8" w:rsidRPr="001A79C8" w:rsidRDefault="001A79C8" w:rsidP="001A79C8">
      <w:pPr>
        <w:numPr>
          <w:ilvl w:val="0"/>
          <w:numId w:val="4"/>
        </w:numPr>
        <w:spacing w:after="200" w:line="276" w:lineRule="auto"/>
        <w:rPr>
          <w:sz w:val="18"/>
          <w:szCs w:val="18"/>
        </w:rPr>
      </w:pPr>
      <w:r w:rsidRPr="001A79C8">
        <w:rPr>
          <w:sz w:val="18"/>
          <w:szCs w:val="18"/>
        </w:rPr>
        <w:t>Pred prvým použitím generátora je nevyhnutné naplniť palivovú nádrž s približne 2 litrami bezolovnatého benzínu s oktánovým obsahom 86 alebo vyšším.</w:t>
      </w:r>
    </w:p>
    <w:p w14:paraId="741BF51D" w14:textId="77777777" w:rsidR="001A79C8" w:rsidRPr="001A79C8" w:rsidRDefault="001A79C8" w:rsidP="001A79C8">
      <w:pPr>
        <w:numPr>
          <w:ilvl w:val="0"/>
          <w:numId w:val="4"/>
        </w:numPr>
        <w:spacing w:after="200" w:line="276" w:lineRule="auto"/>
        <w:rPr>
          <w:sz w:val="18"/>
          <w:szCs w:val="18"/>
        </w:rPr>
      </w:pPr>
      <w:r w:rsidRPr="001A79C8">
        <w:rPr>
          <w:sz w:val="18"/>
          <w:szCs w:val="18"/>
        </w:rPr>
        <w:t xml:space="preserve">Odstráňte uzáver palivovej nádrže a naplňte nádrž bezolovnatým benzínom. Potom znovu vložte uzáver. V prípade potreby doplňte palivovú nádrž. </w:t>
      </w:r>
    </w:p>
    <w:p w14:paraId="6F9742E2" w14:textId="77777777" w:rsidR="001A79C8" w:rsidRPr="001A79C8" w:rsidRDefault="001A79C8" w:rsidP="001A79C8">
      <w:pPr>
        <w:ind w:left="720"/>
        <w:rPr>
          <w:sz w:val="18"/>
          <w:szCs w:val="18"/>
          <w:u w:val="single"/>
        </w:rPr>
      </w:pPr>
      <w:r w:rsidRPr="001A79C8">
        <w:rPr>
          <w:sz w:val="18"/>
          <w:szCs w:val="18"/>
          <w:u w:val="single"/>
        </w:rPr>
        <w:t xml:space="preserve">Vyprázdnenie palivovej nádrže a karburátora: </w:t>
      </w:r>
    </w:p>
    <w:p w14:paraId="18EDC0EE" w14:textId="77777777" w:rsidR="001A79C8" w:rsidRPr="001A79C8" w:rsidRDefault="001A79C8" w:rsidP="001A79C8">
      <w:pPr>
        <w:numPr>
          <w:ilvl w:val="0"/>
          <w:numId w:val="5"/>
        </w:numPr>
        <w:spacing w:after="200" w:line="276" w:lineRule="auto"/>
        <w:rPr>
          <w:sz w:val="18"/>
          <w:szCs w:val="18"/>
        </w:rPr>
      </w:pPr>
      <w:r w:rsidRPr="001A79C8">
        <w:rPr>
          <w:sz w:val="18"/>
          <w:szCs w:val="18"/>
        </w:rPr>
        <w:t>1. Pod karburátor umiestnite vhodnú nádrž..</w:t>
      </w:r>
    </w:p>
    <w:p w14:paraId="740F226E" w14:textId="77777777" w:rsidR="001A79C8" w:rsidRPr="001A79C8" w:rsidRDefault="001A79C8" w:rsidP="001A79C8">
      <w:pPr>
        <w:numPr>
          <w:ilvl w:val="0"/>
          <w:numId w:val="5"/>
        </w:numPr>
        <w:spacing w:after="200" w:line="276" w:lineRule="auto"/>
        <w:rPr>
          <w:sz w:val="18"/>
          <w:szCs w:val="18"/>
        </w:rPr>
      </w:pPr>
      <w:r w:rsidRPr="001A79C8">
        <w:rPr>
          <w:sz w:val="18"/>
          <w:szCs w:val="18"/>
        </w:rPr>
        <w:t>2. Odskrutkujte vypúšťaciu skrutku a</w:t>
      </w:r>
      <w:r w:rsidR="003044A5">
        <w:rPr>
          <w:sz w:val="18"/>
          <w:szCs w:val="18"/>
        </w:rPr>
        <w:t xml:space="preserve"> </w:t>
      </w:r>
      <w:r w:rsidRPr="001A79C8">
        <w:rPr>
          <w:sz w:val="18"/>
          <w:szCs w:val="18"/>
        </w:rPr>
        <w:t xml:space="preserve">misku otočte </w:t>
      </w:r>
      <w:r w:rsidR="003044A5">
        <w:rPr>
          <w:sz w:val="18"/>
          <w:szCs w:val="18"/>
        </w:rPr>
        <w:t xml:space="preserve">na </w:t>
      </w:r>
      <w:r w:rsidRPr="001A79C8">
        <w:rPr>
          <w:sz w:val="18"/>
          <w:szCs w:val="18"/>
        </w:rPr>
        <w:t xml:space="preserve">palivový ventil </w:t>
      </w:r>
      <w:r w:rsidR="003044A5">
        <w:rPr>
          <w:sz w:val="18"/>
          <w:szCs w:val="18"/>
        </w:rPr>
        <w:t xml:space="preserve">smerom </w:t>
      </w:r>
      <w:r w:rsidRPr="001A79C8">
        <w:rPr>
          <w:sz w:val="18"/>
          <w:szCs w:val="18"/>
        </w:rPr>
        <w:t xml:space="preserve">do polohy "ON". </w:t>
      </w:r>
    </w:p>
    <w:p w14:paraId="03A8CA1B" w14:textId="77777777" w:rsidR="00532C2F" w:rsidRPr="003044A5" w:rsidRDefault="001A79C8" w:rsidP="006D7AAF">
      <w:pPr>
        <w:numPr>
          <w:ilvl w:val="0"/>
          <w:numId w:val="5"/>
        </w:numPr>
        <w:spacing w:after="100" w:line="276" w:lineRule="auto"/>
        <w:rPr>
          <w:sz w:val="18"/>
          <w:szCs w:val="18"/>
        </w:rPr>
      </w:pPr>
      <w:r w:rsidRPr="003044A5">
        <w:rPr>
          <w:sz w:val="18"/>
          <w:szCs w:val="18"/>
        </w:rPr>
        <w:t xml:space="preserve">Po vypustení znova nainštalujte vypúšťaciu skrutku a kalový uzáver. </w:t>
      </w:r>
    </w:p>
    <w:p w14:paraId="7D5E0FE6" w14:textId="77777777" w:rsidR="00532C2F" w:rsidRDefault="00532C2F" w:rsidP="00532C2F">
      <w:pPr>
        <w:spacing w:after="100"/>
        <w:jc w:val="center"/>
        <w:rPr>
          <w:sz w:val="18"/>
          <w:szCs w:val="18"/>
        </w:rPr>
      </w:pPr>
      <w:r>
        <w:rPr>
          <w:sz w:val="18"/>
          <w:szCs w:val="18"/>
        </w:rPr>
        <w:t>10</w:t>
      </w:r>
    </w:p>
    <w:p w14:paraId="1C94DD33" w14:textId="77777777" w:rsidR="00532C2F" w:rsidRDefault="00532C2F" w:rsidP="00532C2F">
      <w:pPr>
        <w:spacing w:after="100"/>
        <w:rPr>
          <w:b/>
          <w:bCs/>
          <w:sz w:val="18"/>
          <w:szCs w:val="18"/>
        </w:rPr>
      </w:pPr>
      <w:r>
        <w:rPr>
          <w:b/>
          <w:bCs/>
          <w:sz w:val="18"/>
          <w:szCs w:val="18"/>
        </w:rPr>
        <w:t>ELEKTRICKÁ BEZPEČNOSŤ</w:t>
      </w:r>
    </w:p>
    <w:p w14:paraId="15F69DB6" w14:textId="77777777" w:rsidR="00532C2F" w:rsidRDefault="00532C2F" w:rsidP="00532C2F">
      <w:pPr>
        <w:spacing w:after="100"/>
        <w:rPr>
          <w:sz w:val="18"/>
          <w:szCs w:val="18"/>
        </w:rPr>
      </w:pPr>
      <w:r>
        <w:rPr>
          <w:sz w:val="18"/>
          <w:szCs w:val="18"/>
        </w:rPr>
        <w:t>• Zariadenie musí byť správne položené na zemi, nainštalované a uzemnené v súlade so všetkými pravidlami a odporúčaniami. Nikdy neodstraňujte uzemňovací kolík ani ho nijako neupravujte. Nikdy nepoužívajte adaptéry. Ak máte pochybnosti, či je zariadenie správne uzemnené, obráťte sa na kvalifikovaného elektrikára. V prípade poruchy alebo zlyhania nástroja uzemnenie poskytuje dráhu s nízkym odporom, ktorý odvádza elektrické napätie od používateľa.</w:t>
      </w:r>
    </w:p>
    <w:p w14:paraId="310CFABA" w14:textId="77777777" w:rsidR="00532C2F" w:rsidRDefault="00532C2F" w:rsidP="00532C2F">
      <w:pPr>
        <w:spacing w:after="100"/>
        <w:rPr>
          <w:sz w:val="18"/>
          <w:szCs w:val="18"/>
        </w:rPr>
      </w:pPr>
      <w:r>
        <w:rPr>
          <w:sz w:val="18"/>
          <w:szCs w:val="18"/>
        </w:rPr>
        <w:t>• Dvojitá izolácia eliminuje potrebu uzemneného napájacieho kábla a uzemnenej elektrickej inštalácie.</w:t>
      </w:r>
    </w:p>
    <w:p w14:paraId="59FB8078" w14:textId="77777777" w:rsidR="00532C2F" w:rsidRDefault="00532C2F" w:rsidP="00532C2F">
      <w:pPr>
        <w:spacing w:after="100"/>
        <w:rPr>
          <w:sz w:val="18"/>
          <w:szCs w:val="18"/>
        </w:rPr>
      </w:pPr>
      <w:r>
        <w:rPr>
          <w:sz w:val="18"/>
          <w:szCs w:val="18"/>
        </w:rPr>
        <w:t>• Zabráňte kontaktu s vodivými povrchmi, ako sú rúrky, chladiče alebo chladiace prvky. Ak je telo vodivé, existuje zvýšené riziko úrazu elektrickým prúdom.</w:t>
      </w:r>
    </w:p>
    <w:p w14:paraId="207C5FB3" w14:textId="77777777" w:rsidR="00532C2F" w:rsidRDefault="00532C2F" w:rsidP="00532C2F">
      <w:pPr>
        <w:spacing w:after="100"/>
        <w:rPr>
          <w:sz w:val="18"/>
          <w:szCs w:val="18"/>
        </w:rPr>
      </w:pPr>
      <w:r>
        <w:rPr>
          <w:sz w:val="18"/>
          <w:szCs w:val="18"/>
        </w:rPr>
        <w:t>• Nedovoľte, aby boli nástroje vystavené dažďu alebo vlhkosti. Voda privádzaná do generátora spôsobuje zvýšené riziko úrazu elektrickým prúdom.</w:t>
      </w:r>
    </w:p>
    <w:p w14:paraId="5E702347" w14:textId="77777777" w:rsidR="00532C2F" w:rsidRDefault="00532C2F" w:rsidP="00532C2F">
      <w:pPr>
        <w:spacing w:after="100"/>
        <w:rPr>
          <w:sz w:val="18"/>
          <w:szCs w:val="18"/>
        </w:rPr>
      </w:pPr>
      <w:r>
        <w:rPr>
          <w:sz w:val="18"/>
          <w:szCs w:val="18"/>
        </w:rPr>
        <w:t>• Nepoužívajte napájacie káble na iné účely. Za napájací kábel nikdy neťahajte ani nevyťahujte zástrčku zo zásuvky za kábel. Napájacie káble uchovávajte mimo dosahu tepla, oleja, ostrých hrán alebo pohyblivých častí. Poškodené napájacie káble okamžite vymeňte. Poškodené napájacie káble spôsobujú zvýšené riziko úrazu elektrickým prúdom.</w:t>
      </w:r>
    </w:p>
    <w:p w14:paraId="0F063F0D" w14:textId="77777777" w:rsidR="00532C2F" w:rsidRDefault="00532C2F" w:rsidP="00532C2F">
      <w:pPr>
        <w:spacing w:after="100"/>
        <w:rPr>
          <w:sz w:val="18"/>
          <w:szCs w:val="18"/>
        </w:rPr>
      </w:pPr>
      <w:r>
        <w:rPr>
          <w:sz w:val="18"/>
          <w:szCs w:val="18"/>
        </w:rPr>
        <w:t>• Pri používaní elektrického náradia vonku používajte predlžovací kábel určený na vonkajšie použitie. Tieto predlžovacie káble sú určené na použitie v poľných podmienkach, čo obmedzuje riziko úrazu elektrickým prúdom.</w:t>
      </w:r>
    </w:p>
    <w:p w14:paraId="7DAD8A8B" w14:textId="77777777" w:rsidR="00532C2F" w:rsidRDefault="00532C2F" w:rsidP="00532C2F">
      <w:pPr>
        <w:spacing w:after="100"/>
        <w:rPr>
          <w:b/>
          <w:bCs/>
          <w:sz w:val="18"/>
          <w:szCs w:val="18"/>
        </w:rPr>
      </w:pPr>
      <w:r>
        <w:rPr>
          <w:b/>
          <w:bCs/>
          <w:sz w:val="18"/>
          <w:szCs w:val="18"/>
        </w:rPr>
        <w:t>OSOBNÁ BEZPEČNOSŤ</w:t>
      </w:r>
    </w:p>
    <w:p w14:paraId="05A8F8E0" w14:textId="77777777" w:rsidR="00532C2F" w:rsidRDefault="00532C2F" w:rsidP="00532C2F">
      <w:pPr>
        <w:spacing w:after="100"/>
        <w:rPr>
          <w:sz w:val="18"/>
          <w:szCs w:val="18"/>
        </w:rPr>
      </w:pPr>
      <w:r>
        <w:rPr>
          <w:sz w:val="18"/>
          <w:szCs w:val="18"/>
        </w:rPr>
        <w:t>•Počas činnosti generátora buďte opatrní a používajte zdravý rozum. Nepoužívajte generátor, keď ste unavení alebo pod vplyvom liekov, alkoholu alebo iných látok. Moment nepozornosti pri prevádzke generátora môže viesť k vážnemu zraneniu.</w:t>
      </w:r>
    </w:p>
    <w:p w14:paraId="3E605EF3" w14:textId="77777777" w:rsidR="00532C2F" w:rsidRDefault="00532C2F" w:rsidP="00532C2F">
      <w:pPr>
        <w:spacing w:after="100"/>
        <w:rPr>
          <w:sz w:val="18"/>
          <w:szCs w:val="18"/>
        </w:rPr>
      </w:pPr>
      <w:r>
        <w:rPr>
          <w:sz w:val="18"/>
          <w:szCs w:val="18"/>
        </w:rPr>
        <w:t>• Nasaďte si správne oblečenie. Nenoste voľné oblečenie alebo šperky. Kravatu, dlhé vlasy. Udržujte vlasy, oblečenie a rukavice v dostatočnej vzdialenosti od pohyblivých častí. Voľné oblečenie, šperky alebo dlhé vlasy môžu byť roztrhnuté pohyblivými časťami.</w:t>
      </w:r>
    </w:p>
    <w:p w14:paraId="12276540" w14:textId="77777777" w:rsidR="00532C2F" w:rsidRDefault="00532C2F" w:rsidP="00532C2F">
      <w:pPr>
        <w:spacing w:after="100"/>
        <w:rPr>
          <w:sz w:val="18"/>
          <w:szCs w:val="18"/>
        </w:rPr>
      </w:pPr>
      <w:r>
        <w:rPr>
          <w:sz w:val="18"/>
          <w:szCs w:val="18"/>
        </w:rPr>
        <w:t>• Vyhnite sa náhodnému spusteniu. Keď je stroj nečinný, skontrolujte, či je vypínač v polohe "OFF" a odpojte kábel zapaľovania.</w:t>
      </w:r>
    </w:p>
    <w:p w14:paraId="0C63FAFB" w14:textId="77777777" w:rsidR="00532C2F" w:rsidRDefault="00532C2F" w:rsidP="00532C2F">
      <w:pPr>
        <w:spacing w:after="100"/>
        <w:rPr>
          <w:sz w:val="18"/>
          <w:szCs w:val="18"/>
        </w:rPr>
      </w:pPr>
      <w:r>
        <w:rPr>
          <w:sz w:val="18"/>
          <w:szCs w:val="18"/>
        </w:rPr>
        <w:t>• Nenakláňajte sa nadmerne k zariadeniu. Udržujte správny postoj a rovnováhu po celú dobu.</w:t>
      </w:r>
    </w:p>
    <w:p w14:paraId="72A02188" w14:textId="77777777" w:rsidR="00532C2F" w:rsidRDefault="00532C2F" w:rsidP="00532C2F">
      <w:pPr>
        <w:spacing w:after="100"/>
        <w:rPr>
          <w:sz w:val="18"/>
          <w:szCs w:val="18"/>
        </w:rPr>
      </w:pPr>
      <w:r>
        <w:rPr>
          <w:sz w:val="18"/>
          <w:szCs w:val="18"/>
        </w:rPr>
        <w:t>• Používajte bezpečnostné vybavenie. Vždy používajte ochranné okuliare. Za určitých podmienok je nutné použiť ochrannú masku proti prachu, protišmykovú obuv, ochrannú prilbu alebo ochranné chrániče sluchu.</w:t>
      </w:r>
    </w:p>
    <w:p w14:paraId="04336103" w14:textId="77777777" w:rsidR="00532C2F" w:rsidRDefault="00532C2F" w:rsidP="00532C2F">
      <w:pPr>
        <w:spacing w:after="100"/>
        <w:rPr>
          <w:sz w:val="18"/>
          <w:szCs w:val="18"/>
        </w:rPr>
      </w:pPr>
      <w:r>
        <w:rPr>
          <w:sz w:val="18"/>
          <w:szCs w:val="18"/>
        </w:rPr>
        <w:t>• Generátor nikdy neprevádzkujte v uzavretej garáži alebo inom uzavretom priestore, ktorý nemá utesnené odvzdušňovacie potrubie. Oxid uhoľnatý, bezfarebný, jedovatý plyn bez zápachu sa môže hromadiť, čo môže spôsobiť vážne zranenie alebo smrť.</w:t>
      </w:r>
    </w:p>
    <w:p w14:paraId="421D5448" w14:textId="77777777" w:rsidR="00532C2F" w:rsidRDefault="00532C2F" w:rsidP="00532C2F">
      <w:pPr>
        <w:spacing w:after="100"/>
        <w:rPr>
          <w:b/>
          <w:bCs/>
          <w:sz w:val="18"/>
          <w:szCs w:val="18"/>
        </w:rPr>
      </w:pPr>
    </w:p>
    <w:p w14:paraId="7A371DBA" w14:textId="77777777" w:rsidR="00532C2F" w:rsidRDefault="00532C2F" w:rsidP="00532C2F">
      <w:pPr>
        <w:spacing w:after="100"/>
        <w:jc w:val="center"/>
        <w:rPr>
          <w:b/>
          <w:bCs/>
          <w:sz w:val="18"/>
          <w:szCs w:val="18"/>
        </w:rPr>
      </w:pPr>
      <w:r>
        <w:rPr>
          <w:b/>
          <w:bCs/>
          <w:sz w:val="18"/>
          <w:szCs w:val="18"/>
        </w:rPr>
        <w:t>5</w:t>
      </w:r>
    </w:p>
    <w:p w14:paraId="2F7C6507" w14:textId="77777777" w:rsidR="00532C2F" w:rsidRDefault="00532C2F" w:rsidP="00532C2F">
      <w:pPr>
        <w:spacing w:after="40"/>
        <w:rPr>
          <w:b/>
          <w:bCs/>
          <w:sz w:val="18"/>
          <w:szCs w:val="18"/>
        </w:rPr>
      </w:pPr>
      <w:r>
        <w:rPr>
          <w:b/>
          <w:bCs/>
          <w:sz w:val="18"/>
          <w:szCs w:val="18"/>
        </w:rPr>
        <w:lastRenderedPageBreak/>
        <w:t>POUŽITIE A MANIPULÁCIA S GENERÁTOROM</w:t>
      </w:r>
    </w:p>
    <w:p w14:paraId="523C8C24" w14:textId="77777777" w:rsidR="00532C2F" w:rsidRDefault="00532C2F" w:rsidP="00532C2F">
      <w:pPr>
        <w:spacing w:after="40"/>
        <w:rPr>
          <w:sz w:val="18"/>
          <w:szCs w:val="18"/>
        </w:rPr>
      </w:pPr>
      <w:r>
        <w:rPr>
          <w:sz w:val="18"/>
          <w:szCs w:val="18"/>
        </w:rPr>
        <w:t>• Nepreťažujte generátor. Použite generátor vhodný pre vašu aplikáciu. Vhodné generátory budú vykonávať plánovanú prácu lepšie a bezpečnejšie v čase určenom na tento účel.</w:t>
      </w:r>
    </w:p>
    <w:p w14:paraId="77D92FAB" w14:textId="77777777" w:rsidR="00532C2F" w:rsidRDefault="00532C2F" w:rsidP="00532C2F">
      <w:pPr>
        <w:spacing w:after="40"/>
        <w:rPr>
          <w:sz w:val="18"/>
          <w:szCs w:val="18"/>
        </w:rPr>
      </w:pPr>
      <w:r>
        <w:rPr>
          <w:sz w:val="18"/>
          <w:szCs w:val="18"/>
        </w:rPr>
        <w:t>• Nepoužívajte generátor, ak sa vypínač napájania nespustí alebo nezastaví. Každý generátor, ktorý nereaguje na príkazy spínača napájania, je nebezpečný a je potrebné ho vymeniť.</w:t>
      </w:r>
    </w:p>
    <w:p w14:paraId="6206B738" w14:textId="77777777" w:rsidR="00532C2F" w:rsidRDefault="00532C2F" w:rsidP="00532C2F">
      <w:pPr>
        <w:spacing w:after="40"/>
        <w:rPr>
          <w:sz w:val="18"/>
          <w:szCs w:val="18"/>
        </w:rPr>
      </w:pPr>
      <w:r>
        <w:rPr>
          <w:sz w:val="18"/>
          <w:szCs w:val="18"/>
        </w:rPr>
        <w:t>• Pred nastavovaním, výmenou príslušenstva alebo uložením generátora sa uistite, že je vypínač v polohe "OFF" a odpojte kábel. Uvedené preventívne opatrenia obmedzujú riziko náhodného spustenia generátora.</w:t>
      </w:r>
    </w:p>
    <w:p w14:paraId="36AFC22D" w14:textId="77777777" w:rsidR="00532C2F" w:rsidRDefault="00532C2F" w:rsidP="00532C2F">
      <w:pPr>
        <w:spacing w:after="40"/>
        <w:rPr>
          <w:sz w:val="18"/>
          <w:szCs w:val="18"/>
        </w:rPr>
      </w:pPr>
      <w:r>
        <w:rPr>
          <w:sz w:val="18"/>
          <w:szCs w:val="18"/>
        </w:rPr>
        <w:t>• Uchovávajte nečinné generátory mimo dosahu detí a iných nekvalifikovaných osôb. Generátory sú nebezpečné v rukách nekvalifikovaných používateľov.</w:t>
      </w:r>
    </w:p>
    <w:p w14:paraId="0FB9023B" w14:textId="77777777" w:rsidR="00532C2F" w:rsidRDefault="00532C2F" w:rsidP="00532C2F">
      <w:pPr>
        <w:spacing w:after="40"/>
        <w:rPr>
          <w:sz w:val="18"/>
          <w:szCs w:val="18"/>
        </w:rPr>
      </w:pPr>
      <w:r>
        <w:rPr>
          <w:sz w:val="18"/>
          <w:szCs w:val="18"/>
        </w:rPr>
        <w:t>• Starostlivo chráňte generátory. Nepoužívajte poškodený generátor. Označte chybný generátor ako "Nepoužívajte", kým nebude opravený.</w:t>
      </w:r>
    </w:p>
    <w:p w14:paraId="479748A8" w14:textId="77777777" w:rsidR="00532C2F" w:rsidRDefault="00532C2F" w:rsidP="00532C2F">
      <w:pPr>
        <w:spacing w:after="40"/>
        <w:rPr>
          <w:sz w:val="18"/>
          <w:szCs w:val="18"/>
        </w:rPr>
      </w:pPr>
      <w:r>
        <w:rPr>
          <w:sz w:val="18"/>
          <w:szCs w:val="18"/>
        </w:rPr>
        <w:t>• Skontrolujte pohyblivé časti, či časti neobsahujú trhliny alebo iné poškodenia, ktoré môžu ovplyvniť činnosť generátora. Ak sa ukáže, že generátor je chybný, je potrebné ho pred opätovným použitím odoslať do servisu.</w:t>
      </w:r>
    </w:p>
    <w:p w14:paraId="11CB29DA" w14:textId="77777777" w:rsidR="00532C2F" w:rsidRDefault="00532C2F" w:rsidP="00532C2F">
      <w:pPr>
        <w:spacing w:after="40"/>
        <w:rPr>
          <w:sz w:val="18"/>
          <w:szCs w:val="18"/>
        </w:rPr>
      </w:pPr>
      <w:r>
        <w:rPr>
          <w:sz w:val="18"/>
          <w:szCs w:val="18"/>
        </w:rPr>
        <w:t>• Používajte iba príslušenstvo odporúčané výrobcom pre váš model. Príslušenstvo, ktoré môže byť vhodné pre jeden generátor, sa môže stať nebezpečným pri montáži do iného generátora.</w:t>
      </w:r>
    </w:p>
    <w:p w14:paraId="3A115B59" w14:textId="77777777" w:rsidR="00532C2F" w:rsidRDefault="00532C2F" w:rsidP="00532C2F">
      <w:pPr>
        <w:spacing w:after="40"/>
        <w:rPr>
          <w:b/>
          <w:bCs/>
          <w:sz w:val="18"/>
          <w:szCs w:val="18"/>
        </w:rPr>
      </w:pPr>
      <w:r>
        <w:rPr>
          <w:b/>
          <w:bCs/>
          <w:sz w:val="18"/>
          <w:szCs w:val="18"/>
        </w:rPr>
        <w:t>SERVIS</w:t>
      </w:r>
    </w:p>
    <w:p w14:paraId="46EA464A" w14:textId="77777777" w:rsidR="00532C2F" w:rsidRDefault="00532C2F" w:rsidP="00532C2F">
      <w:pPr>
        <w:spacing w:after="40"/>
        <w:rPr>
          <w:sz w:val="18"/>
          <w:szCs w:val="18"/>
        </w:rPr>
      </w:pPr>
      <w:r>
        <w:rPr>
          <w:sz w:val="18"/>
          <w:szCs w:val="18"/>
        </w:rPr>
        <w:t>• Servisné činnosti smie vykonávať iba kvalifikovaný servisný personál. Servis alebo údržba vykonávaná nekvalifikovaným personálom môže niesť riziko poranenia.</w:t>
      </w:r>
    </w:p>
    <w:p w14:paraId="2497605F" w14:textId="77777777" w:rsidR="00532C2F" w:rsidRDefault="00532C2F" w:rsidP="00532C2F">
      <w:pPr>
        <w:spacing w:after="40"/>
        <w:rPr>
          <w:sz w:val="18"/>
          <w:szCs w:val="18"/>
        </w:rPr>
      </w:pPr>
      <w:r>
        <w:rPr>
          <w:sz w:val="18"/>
          <w:szCs w:val="18"/>
        </w:rPr>
        <w:t>• Pri údržbe generátora používajte iba identické náhradné diely. Riaďte sa pokynmi uvedenými v časti "Kontrola, údržba a čistenie" v nižšie uvedených pokynoch. Použitie nepovolených častí alebo nedodržanie pokynov na údržbu môže predstavovať riziko úrazu elektrickým prúdom alebo zranenia.</w:t>
      </w:r>
    </w:p>
    <w:tbl>
      <w:tblPr>
        <w:tblW w:w="7545" w:type="dxa"/>
        <w:tblInd w:w="-5" w:type="dxa"/>
        <w:tblLayout w:type="fixed"/>
        <w:tblLook w:val="04A0" w:firstRow="1" w:lastRow="0" w:firstColumn="1" w:lastColumn="0" w:noHBand="0" w:noVBand="1"/>
      </w:tblPr>
      <w:tblGrid>
        <w:gridCol w:w="1400"/>
        <w:gridCol w:w="1476"/>
        <w:gridCol w:w="1165"/>
        <w:gridCol w:w="1165"/>
        <w:gridCol w:w="1165"/>
        <w:gridCol w:w="1174"/>
      </w:tblGrid>
      <w:tr w:rsidR="00532C2F" w14:paraId="14B09ABA" w14:textId="77777777" w:rsidTr="00532C2F">
        <w:trPr>
          <w:trHeight w:val="82"/>
        </w:trPr>
        <w:tc>
          <w:tcPr>
            <w:tcW w:w="7545" w:type="dxa"/>
            <w:gridSpan w:val="6"/>
            <w:tcBorders>
              <w:top w:val="single" w:sz="4" w:space="0" w:color="000000"/>
              <w:left w:val="single" w:sz="4" w:space="0" w:color="000000"/>
              <w:bottom w:val="single" w:sz="4" w:space="0" w:color="000000"/>
              <w:right w:val="single" w:sz="4" w:space="0" w:color="000000"/>
            </w:tcBorders>
            <w:hideMark/>
          </w:tcPr>
          <w:p w14:paraId="5E58EE08" w14:textId="77777777" w:rsidR="00532C2F" w:rsidRDefault="00532C2F">
            <w:pPr>
              <w:jc w:val="center"/>
              <w:rPr>
                <w:rFonts w:ascii="Times New Roman" w:hAnsi="Times New Roman"/>
              </w:rPr>
            </w:pPr>
            <w:r>
              <w:rPr>
                <w:rFonts w:ascii="Times New Roman" w:hAnsi="Times New Roman"/>
                <w:b/>
                <w:sz w:val="24"/>
                <w:szCs w:val="24"/>
              </w:rPr>
              <w:t>POŽADOVANÁ MINIMÁLNA HRÚBKA KÁBLA - 220 VOLT</w:t>
            </w:r>
          </w:p>
        </w:tc>
      </w:tr>
      <w:tr w:rsidR="00532C2F" w14:paraId="7A964236" w14:textId="77777777" w:rsidTr="00532C2F">
        <w:trPr>
          <w:trHeight w:val="231"/>
        </w:trPr>
        <w:tc>
          <w:tcPr>
            <w:tcW w:w="1400" w:type="dxa"/>
            <w:tcBorders>
              <w:top w:val="single" w:sz="4" w:space="0" w:color="000000"/>
              <w:left w:val="single" w:sz="4" w:space="0" w:color="000000"/>
              <w:bottom w:val="single" w:sz="4" w:space="0" w:color="000000"/>
              <w:right w:val="nil"/>
            </w:tcBorders>
            <w:hideMark/>
          </w:tcPr>
          <w:p w14:paraId="562C81AC" w14:textId="77777777" w:rsidR="00532C2F" w:rsidRDefault="00532C2F">
            <w:pPr>
              <w:rPr>
                <w:rFonts w:ascii="Times New Roman" w:hAnsi="Times New Roman"/>
                <w:b/>
              </w:rPr>
            </w:pPr>
            <w:r>
              <w:rPr>
                <w:rFonts w:ascii="Times New Roman" w:hAnsi="Times New Roman"/>
                <w:b/>
              </w:rPr>
              <w:t>Ampéry (pri plnom zaťažení)</w:t>
            </w:r>
          </w:p>
        </w:tc>
        <w:tc>
          <w:tcPr>
            <w:tcW w:w="6145" w:type="dxa"/>
            <w:gridSpan w:val="5"/>
            <w:tcBorders>
              <w:top w:val="single" w:sz="4" w:space="0" w:color="000000"/>
              <w:left w:val="single" w:sz="4" w:space="0" w:color="000000"/>
              <w:bottom w:val="single" w:sz="4" w:space="0" w:color="000000"/>
              <w:right w:val="single" w:sz="4" w:space="0" w:color="000000"/>
            </w:tcBorders>
            <w:vAlign w:val="center"/>
            <w:hideMark/>
          </w:tcPr>
          <w:p w14:paraId="047794DB" w14:textId="77777777" w:rsidR="00532C2F" w:rsidRDefault="00532C2F">
            <w:pPr>
              <w:jc w:val="center"/>
              <w:rPr>
                <w:rFonts w:ascii="Times New Roman" w:hAnsi="Times New Roman"/>
              </w:rPr>
            </w:pPr>
            <w:r>
              <w:rPr>
                <w:rFonts w:ascii="Times New Roman" w:hAnsi="Times New Roman"/>
                <w:b/>
              </w:rPr>
              <w:t>Dĺžka predlžovacieho kábla</w:t>
            </w:r>
          </w:p>
        </w:tc>
      </w:tr>
      <w:tr w:rsidR="00532C2F" w14:paraId="7DFC8291"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tcPr>
          <w:p w14:paraId="71771BB5" w14:textId="77777777" w:rsidR="00532C2F" w:rsidRDefault="00532C2F">
            <w:pPr>
              <w:snapToGrid w:val="0"/>
              <w:jc w:val="center"/>
              <w:rPr>
                <w:rFonts w:ascii="Times New Roman" w:hAnsi="Times New Roman"/>
                <w:b/>
                <w:sz w:val="20"/>
                <w:szCs w:val="20"/>
              </w:rPr>
            </w:pPr>
          </w:p>
        </w:tc>
        <w:tc>
          <w:tcPr>
            <w:tcW w:w="1476" w:type="dxa"/>
            <w:tcBorders>
              <w:top w:val="single" w:sz="4" w:space="0" w:color="000000"/>
              <w:left w:val="single" w:sz="4" w:space="0" w:color="000000"/>
              <w:bottom w:val="single" w:sz="4" w:space="0" w:color="000000"/>
              <w:right w:val="nil"/>
            </w:tcBorders>
            <w:vAlign w:val="center"/>
            <w:hideMark/>
          </w:tcPr>
          <w:p w14:paraId="016EE5F8" w14:textId="77777777" w:rsidR="00532C2F" w:rsidRDefault="00532C2F">
            <w:pPr>
              <w:jc w:val="center"/>
              <w:rPr>
                <w:rFonts w:ascii="Times New Roman" w:hAnsi="Times New Roman"/>
                <w:sz w:val="20"/>
                <w:szCs w:val="20"/>
              </w:rPr>
            </w:pPr>
            <w:r>
              <w:rPr>
                <w:rFonts w:ascii="Times New Roman" w:hAnsi="Times New Roman"/>
                <w:sz w:val="20"/>
                <w:szCs w:val="20"/>
              </w:rPr>
              <w:t>0 – 7,5 m</w:t>
            </w:r>
          </w:p>
        </w:tc>
        <w:tc>
          <w:tcPr>
            <w:tcW w:w="1165" w:type="dxa"/>
            <w:tcBorders>
              <w:top w:val="single" w:sz="4" w:space="0" w:color="000000"/>
              <w:left w:val="single" w:sz="4" w:space="0" w:color="000000"/>
              <w:bottom w:val="single" w:sz="4" w:space="0" w:color="000000"/>
              <w:right w:val="nil"/>
            </w:tcBorders>
            <w:vAlign w:val="center"/>
            <w:hideMark/>
          </w:tcPr>
          <w:p w14:paraId="16790E46" w14:textId="77777777" w:rsidR="00532C2F" w:rsidRDefault="00532C2F">
            <w:pPr>
              <w:jc w:val="center"/>
              <w:rPr>
                <w:rFonts w:ascii="Times New Roman" w:hAnsi="Times New Roman"/>
                <w:sz w:val="20"/>
                <w:szCs w:val="20"/>
              </w:rPr>
            </w:pPr>
            <w:r>
              <w:rPr>
                <w:rFonts w:ascii="Times New Roman" w:hAnsi="Times New Roman"/>
                <w:sz w:val="20"/>
                <w:szCs w:val="20"/>
              </w:rPr>
              <w:t>7,5 – 15 m</w:t>
            </w:r>
          </w:p>
        </w:tc>
        <w:tc>
          <w:tcPr>
            <w:tcW w:w="1165" w:type="dxa"/>
            <w:tcBorders>
              <w:top w:val="single" w:sz="4" w:space="0" w:color="000000"/>
              <w:left w:val="single" w:sz="4" w:space="0" w:color="000000"/>
              <w:bottom w:val="single" w:sz="4" w:space="0" w:color="000000"/>
              <w:right w:val="nil"/>
            </w:tcBorders>
            <w:vAlign w:val="center"/>
            <w:hideMark/>
          </w:tcPr>
          <w:p w14:paraId="3D25493B" w14:textId="77777777" w:rsidR="00532C2F" w:rsidRDefault="00532C2F">
            <w:pPr>
              <w:jc w:val="center"/>
              <w:rPr>
                <w:rFonts w:ascii="Times New Roman" w:hAnsi="Times New Roman"/>
                <w:sz w:val="20"/>
                <w:szCs w:val="20"/>
              </w:rPr>
            </w:pPr>
            <w:r>
              <w:rPr>
                <w:rFonts w:ascii="Times New Roman" w:hAnsi="Times New Roman"/>
                <w:sz w:val="20"/>
                <w:szCs w:val="20"/>
              </w:rPr>
              <w:t>15 – 30 m</w:t>
            </w:r>
          </w:p>
        </w:tc>
        <w:tc>
          <w:tcPr>
            <w:tcW w:w="1165" w:type="dxa"/>
            <w:tcBorders>
              <w:top w:val="single" w:sz="4" w:space="0" w:color="000000"/>
              <w:left w:val="single" w:sz="4" w:space="0" w:color="000000"/>
              <w:bottom w:val="single" w:sz="4" w:space="0" w:color="000000"/>
              <w:right w:val="nil"/>
            </w:tcBorders>
            <w:vAlign w:val="center"/>
            <w:hideMark/>
          </w:tcPr>
          <w:p w14:paraId="5A772B72" w14:textId="77777777" w:rsidR="00532C2F" w:rsidRDefault="00532C2F">
            <w:pPr>
              <w:jc w:val="center"/>
              <w:rPr>
                <w:rFonts w:ascii="Times New Roman" w:hAnsi="Times New Roman"/>
                <w:sz w:val="20"/>
                <w:szCs w:val="20"/>
              </w:rPr>
            </w:pPr>
            <w:r>
              <w:rPr>
                <w:rFonts w:ascii="Times New Roman" w:hAnsi="Times New Roman"/>
                <w:sz w:val="20"/>
                <w:szCs w:val="20"/>
              </w:rPr>
              <w:t>30 – 45 m</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28CA8FD4" w14:textId="77777777" w:rsidR="00532C2F" w:rsidRDefault="00532C2F">
            <w:pPr>
              <w:jc w:val="center"/>
              <w:rPr>
                <w:rFonts w:ascii="Times New Roman" w:hAnsi="Times New Roman"/>
              </w:rPr>
            </w:pPr>
            <w:r>
              <w:rPr>
                <w:rFonts w:ascii="Times New Roman" w:hAnsi="Times New Roman"/>
                <w:sz w:val="20"/>
                <w:szCs w:val="20"/>
              </w:rPr>
              <w:t>45 – 60 m</w:t>
            </w:r>
          </w:p>
        </w:tc>
      </w:tr>
      <w:tr w:rsidR="00532C2F" w14:paraId="56587D2A"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5B29EA9D" w14:textId="77777777" w:rsidR="00532C2F" w:rsidRDefault="00532C2F">
            <w:pPr>
              <w:jc w:val="center"/>
              <w:rPr>
                <w:rFonts w:ascii="Times New Roman" w:hAnsi="Times New Roman"/>
                <w:sz w:val="20"/>
                <w:szCs w:val="20"/>
              </w:rPr>
            </w:pPr>
            <w:r>
              <w:rPr>
                <w:rFonts w:ascii="Times New Roman" w:hAnsi="Times New Roman"/>
                <w:sz w:val="20"/>
                <w:szCs w:val="20"/>
              </w:rPr>
              <w:t>0 – 5</w:t>
            </w:r>
          </w:p>
        </w:tc>
        <w:tc>
          <w:tcPr>
            <w:tcW w:w="1476" w:type="dxa"/>
            <w:tcBorders>
              <w:top w:val="single" w:sz="4" w:space="0" w:color="000000"/>
              <w:left w:val="single" w:sz="4" w:space="0" w:color="000000"/>
              <w:bottom w:val="single" w:sz="4" w:space="0" w:color="000000"/>
              <w:right w:val="nil"/>
            </w:tcBorders>
            <w:vAlign w:val="center"/>
            <w:hideMark/>
          </w:tcPr>
          <w:p w14:paraId="721A5F46"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78C60340"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5F77B425"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0E46E010"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500E7983" w14:textId="77777777" w:rsidR="00532C2F" w:rsidRDefault="00532C2F">
            <w:pPr>
              <w:jc w:val="center"/>
              <w:rPr>
                <w:rFonts w:ascii="Times New Roman" w:hAnsi="Times New Roman"/>
              </w:rPr>
            </w:pPr>
            <w:r>
              <w:rPr>
                <w:rFonts w:ascii="Times New Roman" w:hAnsi="Times New Roman"/>
                <w:sz w:val="20"/>
                <w:szCs w:val="20"/>
              </w:rPr>
              <w:t>12</w:t>
            </w:r>
          </w:p>
        </w:tc>
      </w:tr>
      <w:tr w:rsidR="00532C2F" w14:paraId="674C2D5B"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1BC6A7A6" w14:textId="77777777" w:rsidR="00532C2F" w:rsidRDefault="00532C2F">
            <w:pPr>
              <w:jc w:val="center"/>
              <w:rPr>
                <w:rFonts w:ascii="Times New Roman" w:hAnsi="Times New Roman"/>
                <w:sz w:val="20"/>
                <w:szCs w:val="20"/>
              </w:rPr>
            </w:pPr>
            <w:r>
              <w:rPr>
                <w:rFonts w:ascii="Times New Roman" w:hAnsi="Times New Roman"/>
                <w:sz w:val="20"/>
                <w:szCs w:val="20"/>
              </w:rPr>
              <w:t>5,1 – 8</w:t>
            </w:r>
          </w:p>
        </w:tc>
        <w:tc>
          <w:tcPr>
            <w:tcW w:w="1476" w:type="dxa"/>
            <w:tcBorders>
              <w:top w:val="single" w:sz="4" w:space="0" w:color="000000"/>
              <w:left w:val="single" w:sz="4" w:space="0" w:color="000000"/>
              <w:bottom w:val="single" w:sz="4" w:space="0" w:color="000000"/>
              <w:right w:val="nil"/>
            </w:tcBorders>
            <w:vAlign w:val="center"/>
            <w:hideMark/>
          </w:tcPr>
          <w:p w14:paraId="2F1A5AA8"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2114A039"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2F535F3C"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2C7940F0"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42BCFD3F" w14:textId="77777777" w:rsidR="00532C2F" w:rsidRDefault="00532C2F">
            <w:pPr>
              <w:jc w:val="center"/>
              <w:rPr>
                <w:rFonts w:ascii="Times New Roman" w:hAnsi="Times New Roman"/>
              </w:rPr>
            </w:pPr>
            <w:r>
              <w:rPr>
                <w:rFonts w:ascii="Times New Roman" w:hAnsi="Times New Roman"/>
                <w:sz w:val="20"/>
                <w:szCs w:val="20"/>
              </w:rPr>
              <w:t>-</w:t>
            </w:r>
          </w:p>
        </w:tc>
      </w:tr>
      <w:tr w:rsidR="00532C2F" w14:paraId="11F26734"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7074E33B" w14:textId="77777777" w:rsidR="00532C2F" w:rsidRDefault="00532C2F">
            <w:pPr>
              <w:jc w:val="center"/>
              <w:rPr>
                <w:rFonts w:ascii="Times New Roman" w:hAnsi="Times New Roman"/>
                <w:sz w:val="20"/>
                <w:szCs w:val="20"/>
              </w:rPr>
            </w:pPr>
            <w:r>
              <w:rPr>
                <w:rFonts w:ascii="Times New Roman" w:hAnsi="Times New Roman"/>
                <w:sz w:val="20"/>
                <w:szCs w:val="20"/>
              </w:rPr>
              <w:t>8,1 – 12</w:t>
            </w:r>
          </w:p>
        </w:tc>
        <w:tc>
          <w:tcPr>
            <w:tcW w:w="1476" w:type="dxa"/>
            <w:tcBorders>
              <w:top w:val="single" w:sz="4" w:space="0" w:color="000000"/>
              <w:left w:val="single" w:sz="4" w:space="0" w:color="000000"/>
              <w:bottom w:val="single" w:sz="4" w:space="0" w:color="000000"/>
              <w:right w:val="nil"/>
            </w:tcBorders>
            <w:vAlign w:val="center"/>
            <w:hideMark/>
          </w:tcPr>
          <w:p w14:paraId="4F3E5335"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250AED00"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2F32DD30"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4D5C3927"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66096847" w14:textId="77777777" w:rsidR="00532C2F" w:rsidRDefault="00532C2F">
            <w:pPr>
              <w:jc w:val="center"/>
              <w:rPr>
                <w:rFonts w:ascii="Times New Roman" w:hAnsi="Times New Roman"/>
              </w:rPr>
            </w:pPr>
            <w:r>
              <w:rPr>
                <w:rFonts w:ascii="Times New Roman" w:hAnsi="Times New Roman"/>
                <w:sz w:val="20"/>
                <w:szCs w:val="20"/>
              </w:rPr>
              <w:t>-</w:t>
            </w:r>
          </w:p>
        </w:tc>
      </w:tr>
      <w:tr w:rsidR="00532C2F" w14:paraId="34BB7F3F"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1B6DEF97" w14:textId="77777777" w:rsidR="00532C2F" w:rsidRDefault="00532C2F">
            <w:pPr>
              <w:jc w:val="center"/>
              <w:rPr>
                <w:rFonts w:ascii="Times New Roman" w:hAnsi="Times New Roman"/>
                <w:sz w:val="20"/>
                <w:szCs w:val="20"/>
              </w:rPr>
            </w:pPr>
            <w:r>
              <w:rPr>
                <w:rFonts w:ascii="Times New Roman" w:hAnsi="Times New Roman"/>
                <w:sz w:val="20"/>
                <w:szCs w:val="20"/>
              </w:rPr>
              <w:t>12,1 – 15</w:t>
            </w:r>
          </w:p>
        </w:tc>
        <w:tc>
          <w:tcPr>
            <w:tcW w:w="1476" w:type="dxa"/>
            <w:tcBorders>
              <w:top w:val="single" w:sz="4" w:space="0" w:color="000000"/>
              <w:left w:val="single" w:sz="4" w:space="0" w:color="000000"/>
              <w:bottom w:val="single" w:sz="4" w:space="0" w:color="000000"/>
              <w:right w:val="nil"/>
            </w:tcBorders>
            <w:vAlign w:val="center"/>
            <w:hideMark/>
          </w:tcPr>
          <w:p w14:paraId="638D2216"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3861829B"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0FDC3B45"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0EDA7A12"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6E89BA43" w14:textId="77777777" w:rsidR="00532C2F" w:rsidRDefault="00532C2F">
            <w:pPr>
              <w:jc w:val="center"/>
              <w:rPr>
                <w:rFonts w:ascii="Times New Roman" w:hAnsi="Times New Roman"/>
              </w:rPr>
            </w:pPr>
            <w:r>
              <w:rPr>
                <w:rFonts w:ascii="Times New Roman" w:hAnsi="Times New Roman"/>
                <w:sz w:val="20"/>
                <w:szCs w:val="20"/>
              </w:rPr>
              <w:t>-</w:t>
            </w:r>
          </w:p>
        </w:tc>
      </w:tr>
      <w:tr w:rsidR="00532C2F" w14:paraId="7631CCDF"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180D64BD" w14:textId="77777777" w:rsidR="00532C2F" w:rsidRDefault="00532C2F">
            <w:pPr>
              <w:jc w:val="center"/>
              <w:rPr>
                <w:rFonts w:ascii="Times New Roman" w:hAnsi="Times New Roman"/>
                <w:sz w:val="20"/>
                <w:szCs w:val="20"/>
              </w:rPr>
            </w:pPr>
            <w:r>
              <w:rPr>
                <w:rFonts w:ascii="Times New Roman" w:hAnsi="Times New Roman"/>
                <w:sz w:val="20"/>
                <w:szCs w:val="20"/>
              </w:rPr>
              <w:t>15,1 – 20</w:t>
            </w:r>
          </w:p>
        </w:tc>
        <w:tc>
          <w:tcPr>
            <w:tcW w:w="1476" w:type="dxa"/>
            <w:tcBorders>
              <w:top w:val="single" w:sz="4" w:space="0" w:color="000000"/>
              <w:left w:val="single" w:sz="4" w:space="0" w:color="000000"/>
              <w:bottom w:val="single" w:sz="4" w:space="0" w:color="000000"/>
              <w:right w:val="nil"/>
            </w:tcBorders>
            <w:vAlign w:val="center"/>
            <w:hideMark/>
          </w:tcPr>
          <w:p w14:paraId="54DE59C3"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71266308"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68B217E6"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134BC546"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5CDBC56D" w14:textId="77777777" w:rsidR="00532C2F" w:rsidRDefault="00532C2F">
            <w:pPr>
              <w:jc w:val="center"/>
              <w:rPr>
                <w:rFonts w:ascii="Times New Roman" w:hAnsi="Times New Roman"/>
              </w:rPr>
            </w:pPr>
            <w:r>
              <w:rPr>
                <w:rFonts w:ascii="Times New Roman" w:hAnsi="Times New Roman"/>
                <w:sz w:val="20"/>
                <w:szCs w:val="20"/>
              </w:rPr>
              <w:t>-</w:t>
            </w:r>
          </w:p>
        </w:tc>
      </w:tr>
    </w:tbl>
    <w:p w14:paraId="6F8D84E3" w14:textId="77777777" w:rsidR="00532C2F" w:rsidRDefault="00532C2F" w:rsidP="00532C2F">
      <w:pPr>
        <w:spacing w:after="100"/>
        <w:jc w:val="center"/>
        <w:rPr>
          <w:b/>
          <w:bCs/>
          <w:sz w:val="18"/>
          <w:szCs w:val="18"/>
        </w:rPr>
      </w:pPr>
      <w:r>
        <w:rPr>
          <w:b/>
          <w:bCs/>
          <w:sz w:val="18"/>
          <w:szCs w:val="18"/>
        </w:rPr>
        <w:t>6</w:t>
      </w:r>
    </w:p>
    <w:p w14:paraId="232FFEAA" w14:textId="77777777" w:rsidR="001A79C8" w:rsidRDefault="001A79C8" w:rsidP="001A79C8">
      <w:pPr>
        <w:pBdr>
          <w:top w:val="single" w:sz="4" w:space="1" w:color="auto"/>
          <w:left w:val="single" w:sz="4" w:space="4" w:color="auto"/>
          <w:bottom w:val="single" w:sz="4" w:space="1" w:color="auto"/>
          <w:right w:val="single" w:sz="4" w:space="4" w:color="auto"/>
        </w:pBdr>
        <w:ind w:left="720"/>
        <w:jc w:val="center"/>
        <w:rPr>
          <w:b/>
          <w:sz w:val="32"/>
          <w:szCs w:val="32"/>
        </w:rPr>
      </w:pPr>
      <w:r>
        <w:rPr>
          <w:b/>
          <w:sz w:val="32"/>
          <w:szCs w:val="32"/>
        </w:rPr>
        <w:t>POKYNY PRE MOTOR</w:t>
      </w:r>
    </w:p>
    <w:p w14:paraId="03497F87" w14:textId="77777777" w:rsidR="001A79C8" w:rsidRPr="001A79C8" w:rsidRDefault="001A79C8" w:rsidP="001A79C8">
      <w:pPr>
        <w:ind w:left="720"/>
        <w:jc w:val="center"/>
        <w:rPr>
          <w:b/>
          <w:sz w:val="18"/>
          <w:szCs w:val="18"/>
          <w:u w:val="single"/>
        </w:rPr>
      </w:pPr>
      <w:r w:rsidRPr="001A79C8">
        <w:rPr>
          <w:b/>
          <w:sz w:val="18"/>
          <w:szCs w:val="18"/>
          <w:u w:val="single"/>
        </w:rPr>
        <w:t>Pred štartovaním motora</w:t>
      </w:r>
    </w:p>
    <w:p w14:paraId="35AE0143" w14:textId="77777777" w:rsidR="001A79C8" w:rsidRDefault="001A79C8" w:rsidP="001A79C8">
      <w:r>
        <w:rPr>
          <w:b/>
          <w:bCs/>
        </w:rPr>
        <w:t>Pred uvedením do prevádzky, generátor vyžaduje pridanie oleja do motora. Pokus o naštartovanie motora bez pridania oleja spôsobí poškodenie motora a zánik záruky.</w:t>
      </w:r>
    </w:p>
    <w:p w14:paraId="6F73290D" w14:textId="77777777" w:rsidR="001A79C8" w:rsidRPr="001A79C8" w:rsidRDefault="001A79C8" w:rsidP="001A79C8">
      <w:pPr>
        <w:ind w:left="720"/>
        <w:jc w:val="center"/>
        <w:rPr>
          <w:b/>
          <w:sz w:val="18"/>
          <w:szCs w:val="18"/>
        </w:rPr>
      </w:pPr>
      <w:r w:rsidRPr="001A79C8">
        <w:rPr>
          <w:b/>
          <w:noProof/>
          <w:sz w:val="18"/>
          <w:szCs w:val="18"/>
          <w:lang w:eastAsia="pl-PL"/>
        </w:rPr>
        <w:drawing>
          <wp:inline distT="0" distB="0" distL="0" distR="0" wp14:anchorId="6230B187" wp14:editId="01177930">
            <wp:extent cx="3028950" cy="1981200"/>
            <wp:effectExtent l="0" t="0" r="0" b="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1981200"/>
                    </a:xfrm>
                    <a:prstGeom prst="rect">
                      <a:avLst/>
                    </a:prstGeom>
                    <a:noFill/>
                    <a:ln>
                      <a:noFill/>
                    </a:ln>
                  </pic:spPr>
                </pic:pic>
              </a:graphicData>
            </a:graphic>
          </wp:inline>
        </w:drawing>
      </w:r>
    </w:p>
    <w:p w14:paraId="2FFAD408" w14:textId="77777777" w:rsidR="001A79C8" w:rsidRDefault="001A79C8" w:rsidP="001A79C8">
      <w:pPr>
        <w:ind w:left="720"/>
        <w:jc w:val="center"/>
        <w:rPr>
          <w:b/>
          <w:sz w:val="18"/>
          <w:szCs w:val="18"/>
        </w:rPr>
      </w:pPr>
      <w:r w:rsidRPr="001A79C8">
        <w:rPr>
          <w:b/>
          <w:sz w:val="18"/>
          <w:szCs w:val="18"/>
        </w:rPr>
        <w:t xml:space="preserve">Motor musí byť </w:t>
      </w:r>
      <w:r>
        <w:rPr>
          <w:b/>
          <w:sz w:val="18"/>
          <w:szCs w:val="18"/>
        </w:rPr>
        <w:t>naplnený</w:t>
      </w:r>
      <w:r w:rsidRPr="001A79C8">
        <w:rPr>
          <w:b/>
          <w:sz w:val="18"/>
          <w:szCs w:val="18"/>
        </w:rPr>
        <w:t xml:space="preserve"> kvalitným motorovým olejom, ako je doporučený            </w:t>
      </w:r>
    </w:p>
    <w:p w14:paraId="44A4F792" w14:textId="77777777" w:rsidR="001A79C8" w:rsidRPr="001A79C8" w:rsidRDefault="001A79C8" w:rsidP="001A79C8">
      <w:pPr>
        <w:ind w:left="720"/>
        <w:jc w:val="center"/>
        <w:rPr>
          <w:b/>
          <w:sz w:val="18"/>
          <w:szCs w:val="18"/>
        </w:rPr>
      </w:pPr>
      <w:r w:rsidRPr="001A79C8">
        <w:rPr>
          <w:b/>
          <w:sz w:val="18"/>
          <w:szCs w:val="18"/>
        </w:rPr>
        <w:t xml:space="preserve">  SAE </w:t>
      </w:r>
      <w:r>
        <w:rPr>
          <w:b/>
          <w:sz w:val="18"/>
          <w:szCs w:val="18"/>
        </w:rPr>
        <w:t xml:space="preserve">10W-40 alebo </w:t>
      </w:r>
      <w:r w:rsidRPr="001A79C8">
        <w:rPr>
          <w:b/>
          <w:sz w:val="18"/>
          <w:szCs w:val="18"/>
        </w:rPr>
        <w:t>15</w:t>
      </w:r>
      <w:r>
        <w:rPr>
          <w:b/>
          <w:sz w:val="18"/>
          <w:szCs w:val="18"/>
        </w:rPr>
        <w:t>W-</w:t>
      </w:r>
      <w:r w:rsidRPr="001A79C8">
        <w:rPr>
          <w:b/>
          <w:sz w:val="18"/>
          <w:szCs w:val="18"/>
        </w:rPr>
        <w:t>40</w:t>
      </w:r>
    </w:p>
    <w:p w14:paraId="07BA6C84" w14:textId="77777777" w:rsidR="001A79C8" w:rsidRPr="001A79C8" w:rsidRDefault="001A79C8" w:rsidP="001A79C8">
      <w:pPr>
        <w:ind w:left="720"/>
        <w:jc w:val="center"/>
        <w:rPr>
          <w:b/>
          <w:sz w:val="18"/>
          <w:szCs w:val="18"/>
          <w:u w:val="single"/>
        </w:rPr>
      </w:pPr>
      <w:r>
        <w:rPr>
          <w:b/>
          <w:sz w:val="18"/>
          <w:szCs w:val="18"/>
          <w:u w:val="single"/>
        </w:rPr>
        <w:t>Inštrukcia</w:t>
      </w:r>
      <w:r w:rsidRPr="001A79C8">
        <w:rPr>
          <w:b/>
          <w:sz w:val="18"/>
          <w:szCs w:val="18"/>
          <w:u w:val="single"/>
        </w:rPr>
        <w:t xml:space="preserve"> pre olej</w:t>
      </w:r>
    </w:p>
    <w:p w14:paraId="15E1BA94" w14:textId="77777777" w:rsidR="001A79C8" w:rsidRPr="001A79C8" w:rsidRDefault="001A79C8" w:rsidP="001A79C8">
      <w:pPr>
        <w:ind w:left="720"/>
        <w:rPr>
          <w:sz w:val="18"/>
          <w:szCs w:val="18"/>
          <w:u w:val="single"/>
        </w:rPr>
      </w:pPr>
      <w:r w:rsidRPr="001A79C8">
        <w:rPr>
          <w:sz w:val="18"/>
          <w:szCs w:val="18"/>
          <w:u w:val="single"/>
        </w:rPr>
        <w:t xml:space="preserve">Nalievanie motorového oleja: </w:t>
      </w:r>
    </w:p>
    <w:p w14:paraId="0FBF8334" w14:textId="77777777" w:rsidR="001A79C8" w:rsidRPr="001A79C8" w:rsidRDefault="001A79C8" w:rsidP="001A79C8">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411927A6" w14:textId="77777777" w:rsidR="001A79C8" w:rsidRPr="001A79C8" w:rsidRDefault="001A79C8" w:rsidP="001A79C8">
      <w:pPr>
        <w:numPr>
          <w:ilvl w:val="0"/>
          <w:numId w:val="2"/>
        </w:numPr>
        <w:spacing w:after="200" w:line="276" w:lineRule="auto"/>
        <w:rPr>
          <w:sz w:val="18"/>
          <w:szCs w:val="18"/>
        </w:rPr>
      </w:pPr>
      <w:r>
        <w:rPr>
          <w:sz w:val="18"/>
          <w:szCs w:val="18"/>
        </w:rPr>
        <w:t xml:space="preserve">Osušte oblasť okolo </w:t>
      </w:r>
      <w:r w:rsidRPr="001A79C8">
        <w:rPr>
          <w:sz w:val="18"/>
          <w:szCs w:val="18"/>
        </w:rPr>
        <w:t>uzáver</w:t>
      </w:r>
      <w:r>
        <w:rPr>
          <w:sz w:val="18"/>
          <w:szCs w:val="18"/>
        </w:rPr>
        <w:t>u</w:t>
      </w:r>
      <w:r w:rsidRPr="001A79C8">
        <w:rPr>
          <w:sz w:val="18"/>
          <w:szCs w:val="18"/>
        </w:rPr>
        <w:t xml:space="preserve">. Odskrutkujte a odstráňte uzáver. </w:t>
      </w:r>
      <w:r>
        <w:rPr>
          <w:sz w:val="18"/>
          <w:szCs w:val="18"/>
        </w:rPr>
        <w:t>Osušte mierku stavu oleja</w:t>
      </w:r>
      <w:r w:rsidRPr="001A79C8">
        <w:rPr>
          <w:sz w:val="18"/>
          <w:szCs w:val="18"/>
        </w:rPr>
        <w:t xml:space="preserve"> pripojen</w:t>
      </w:r>
      <w:r>
        <w:rPr>
          <w:sz w:val="18"/>
          <w:szCs w:val="18"/>
        </w:rPr>
        <w:t>ú</w:t>
      </w:r>
      <w:r w:rsidRPr="001A79C8">
        <w:rPr>
          <w:sz w:val="18"/>
          <w:szCs w:val="18"/>
        </w:rPr>
        <w:t xml:space="preserve"> ku krytu, krátko </w:t>
      </w:r>
      <w:r>
        <w:rPr>
          <w:sz w:val="18"/>
          <w:szCs w:val="18"/>
        </w:rPr>
        <w:t>ju</w:t>
      </w:r>
      <w:r w:rsidRPr="001A79C8">
        <w:rPr>
          <w:sz w:val="18"/>
          <w:szCs w:val="18"/>
        </w:rPr>
        <w:t xml:space="preserve"> ponorte</w:t>
      </w:r>
      <w:r>
        <w:rPr>
          <w:sz w:val="18"/>
          <w:szCs w:val="18"/>
        </w:rPr>
        <w:t xml:space="preserve"> </w:t>
      </w:r>
      <w:r w:rsidRPr="001A79C8">
        <w:rPr>
          <w:sz w:val="18"/>
          <w:szCs w:val="18"/>
        </w:rPr>
        <w:t>a skontrolujte.</w:t>
      </w:r>
    </w:p>
    <w:p w14:paraId="7D12E943" w14:textId="77777777" w:rsidR="001A79C8" w:rsidRPr="001A79C8" w:rsidRDefault="001A79C8" w:rsidP="001A79C8">
      <w:pPr>
        <w:numPr>
          <w:ilvl w:val="0"/>
          <w:numId w:val="2"/>
        </w:numPr>
        <w:spacing w:after="200" w:line="276" w:lineRule="auto"/>
        <w:rPr>
          <w:sz w:val="18"/>
          <w:szCs w:val="18"/>
        </w:rPr>
      </w:pPr>
      <w:r w:rsidRPr="001A79C8">
        <w:rPr>
          <w:sz w:val="18"/>
          <w:szCs w:val="18"/>
        </w:rPr>
        <w:t xml:space="preserve">Ak olej na </w:t>
      </w:r>
      <w:r>
        <w:rPr>
          <w:sz w:val="18"/>
          <w:szCs w:val="18"/>
        </w:rPr>
        <w:t>mierke</w:t>
      </w:r>
      <w:r w:rsidRPr="001A79C8">
        <w:rPr>
          <w:sz w:val="18"/>
          <w:szCs w:val="18"/>
        </w:rPr>
        <w:t xml:space="preserve"> naznačuje, že hladina motorového oleja je nízka, olej doplňte </w:t>
      </w:r>
      <w:r>
        <w:rPr>
          <w:sz w:val="18"/>
          <w:szCs w:val="18"/>
        </w:rPr>
        <w:t>po okraj otvoru</w:t>
      </w:r>
      <w:r w:rsidRPr="001A79C8">
        <w:rPr>
          <w:sz w:val="18"/>
          <w:szCs w:val="18"/>
        </w:rPr>
        <w:t xml:space="preserve">, pomocou príslušného oleja. </w:t>
      </w:r>
      <w:r>
        <w:rPr>
          <w:sz w:val="18"/>
          <w:szCs w:val="18"/>
        </w:rPr>
        <w:t>Objem oleja m</w:t>
      </w:r>
      <w:r w:rsidRPr="001A79C8">
        <w:rPr>
          <w:sz w:val="18"/>
          <w:szCs w:val="18"/>
        </w:rPr>
        <w:t>otor</w:t>
      </w:r>
      <w:r>
        <w:rPr>
          <w:sz w:val="18"/>
          <w:szCs w:val="18"/>
        </w:rPr>
        <w:t>a</w:t>
      </w:r>
      <w:r w:rsidRPr="001A79C8">
        <w:rPr>
          <w:sz w:val="18"/>
          <w:szCs w:val="18"/>
        </w:rPr>
        <w:t xml:space="preserve"> </w:t>
      </w:r>
      <w:r>
        <w:rPr>
          <w:sz w:val="18"/>
          <w:szCs w:val="18"/>
        </w:rPr>
        <w:t>je</w:t>
      </w:r>
      <w:r w:rsidRPr="001A79C8">
        <w:rPr>
          <w:sz w:val="18"/>
          <w:szCs w:val="18"/>
        </w:rPr>
        <w:t xml:space="preserve"> asi 0,6 L. </w:t>
      </w:r>
    </w:p>
    <w:p w14:paraId="598BA700" w14:textId="77777777" w:rsidR="001A79C8" w:rsidRDefault="001A79C8" w:rsidP="0057675B">
      <w:pPr>
        <w:numPr>
          <w:ilvl w:val="0"/>
          <w:numId w:val="2"/>
        </w:numPr>
        <w:spacing w:after="200" w:line="276" w:lineRule="auto"/>
        <w:rPr>
          <w:sz w:val="18"/>
          <w:szCs w:val="18"/>
        </w:rPr>
      </w:pPr>
      <w:r w:rsidRPr="001A79C8">
        <w:rPr>
          <w:sz w:val="18"/>
          <w:szCs w:val="18"/>
        </w:rPr>
        <w:t xml:space="preserve">Uistite sa, že </w:t>
      </w:r>
      <w:r>
        <w:rPr>
          <w:sz w:val="18"/>
          <w:szCs w:val="18"/>
        </w:rPr>
        <w:t xml:space="preserve">ste </w:t>
      </w:r>
      <w:r w:rsidRPr="001A79C8">
        <w:rPr>
          <w:sz w:val="18"/>
          <w:szCs w:val="18"/>
        </w:rPr>
        <w:t>kryt dobre utiah</w:t>
      </w:r>
      <w:r>
        <w:rPr>
          <w:sz w:val="18"/>
          <w:szCs w:val="18"/>
        </w:rPr>
        <w:t>li</w:t>
      </w:r>
      <w:r w:rsidRPr="001A79C8">
        <w:rPr>
          <w:sz w:val="18"/>
          <w:szCs w:val="18"/>
        </w:rPr>
        <w:t xml:space="preserve">. </w:t>
      </w:r>
    </w:p>
    <w:p w14:paraId="5D9287FC" w14:textId="77777777" w:rsidR="001A79C8" w:rsidRDefault="001A79C8" w:rsidP="001A79C8">
      <w:pPr>
        <w:spacing w:after="200" w:line="276" w:lineRule="auto"/>
        <w:rPr>
          <w:sz w:val="18"/>
          <w:szCs w:val="18"/>
        </w:rPr>
      </w:pPr>
    </w:p>
    <w:p w14:paraId="5977B858" w14:textId="77777777" w:rsidR="001A79C8" w:rsidRDefault="001A79C8" w:rsidP="001A79C8">
      <w:pPr>
        <w:spacing w:after="100"/>
        <w:jc w:val="center"/>
        <w:rPr>
          <w:b/>
          <w:bCs/>
          <w:sz w:val="18"/>
          <w:szCs w:val="18"/>
        </w:rPr>
      </w:pPr>
    </w:p>
    <w:p w14:paraId="60E7F417" w14:textId="77777777" w:rsidR="001A79C8" w:rsidRDefault="00532C2F" w:rsidP="001A79C8">
      <w:pPr>
        <w:spacing w:after="100"/>
        <w:jc w:val="center"/>
        <w:rPr>
          <w:b/>
          <w:bCs/>
          <w:sz w:val="18"/>
          <w:szCs w:val="18"/>
        </w:rPr>
      </w:pPr>
      <w:r>
        <w:rPr>
          <w:b/>
          <w:bCs/>
          <w:sz w:val="18"/>
          <w:szCs w:val="18"/>
        </w:rPr>
        <w:t>9</w:t>
      </w:r>
    </w:p>
    <w:p w14:paraId="3D8BF451" w14:textId="77777777" w:rsidR="00532C2F" w:rsidRDefault="00532C2F" w:rsidP="00532C2F">
      <w:pPr>
        <w:spacing w:after="100"/>
        <w:rPr>
          <w:b/>
          <w:bCs/>
          <w:sz w:val="18"/>
          <w:szCs w:val="18"/>
        </w:rPr>
      </w:pPr>
      <w:r>
        <w:rPr>
          <w:b/>
          <w:bCs/>
          <w:sz w:val="18"/>
          <w:szCs w:val="18"/>
        </w:rPr>
        <w:lastRenderedPageBreak/>
        <w:t>INŠTALÁCIA</w:t>
      </w:r>
    </w:p>
    <w:p w14:paraId="3D2898B9" w14:textId="77777777" w:rsidR="00532C2F" w:rsidRDefault="00532C2F" w:rsidP="00532C2F">
      <w:pPr>
        <w:spacing w:after="100"/>
        <w:rPr>
          <w:sz w:val="18"/>
          <w:szCs w:val="18"/>
        </w:rPr>
      </w:pPr>
      <w:r>
        <w:rPr>
          <w:sz w:val="18"/>
          <w:szCs w:val="18"/>
        </w:rPr>
        <w:t>• UPOZORNENIE: Pred pripojením nástrojov a prístrojov k zdroju napájania sa uistite, že napätie, výkon vo wattoch, prúd v ampéroch (220V / 16 AMP) je vhodný na napájanie všetkých elektrických obvodov, ktoré majú byť napájané jednotkou. Ak výkon presiahne výkon generátora, môže zoskupiť jeden alebo viac nástrojov a / alebo prístrojov a pripojiť ich k samostatnému generátoru.</w:t>
      </w:r>
    </w:p>
    <w:p w14:paraId="5977CE1E" w14:textId="77777777" w:rsidR="00532C2F" w:rsidRDefault="00532C2F" w:rsidP="00532C2F">
      <w:pPr>
        <w:spacing w:after="100"/>
        <w:rPr>
          <w:sz w:val="18"/>
          <w:szCs w:val="18"/>
        </w:rPr>
      </w:pPr>
      <w:r>
        <w:rPr>
          <w:sz w:val="18"/>
          <w:szCs w:val="18"/>
        </w:rPr>
        <w:t>• Na inštaláciu systémov núdzového napájania sa môžu vyžadovať elektrické a iné povolenia. Pred montážou nižšie si prečítajte elektrické a stavebné normy. Inštaláciu musia vykonať autorizovaní dodávatelia.</w:t>
      </w:r>
    </w:p>
    <w:p w14:paraId="642B37BA" w14:textId="77777777" w:rsidR="00532C2F" w:rsidRDefault="00532C2F" w:rsidP="00532C2F">
      <w:pPr>
        <w:spacing w:after="100"/>
        <w:rPr>
          <w:sz w:val="18"/>
          <w:szCs w:val="18"/>
        </w:rPr>
      </w:pPr>
      <w:r>
        <w:rPr>
          <w:sz w:val="18"/>
          <w:szCs w:val="18"/>
        </w:rPr>
        <w:t>• POZOR: Generátor váži 16 kg. Pri premiestňovaní na miesto inštalácie použite vhodné zdvíhacie zariadenie. V prípade potreby pripojte zdvíhacie káble k rámu generátora.</w:t>
      </w:r>
    </w:p>
    <w:p w14:paraId="6905CAD0" w14:textId="77777777" w:rsidR="00532C2F" w:rsidRDefault="00532C2F" w:rsidP="00532C2F">
      <w:pPr>
        <w:spacing w:after="100"/>
        <w:rPr>
          <w:b/>
          <w:bCs/>
          <w:sz w:val="18"/>
          <w:szCs w:val="18"/>
        </w:rPr>
      </w:pPr>
      <w:r>
        <w:rPr>
          <w:b/>
          <w:bCs/>
          <w:sz w:val="18"/>
          <w:szCs w:val="18"/>
        </w:rPr>
        <w:t>UMIESTNENIE</w:t>
      </w:r>
    </w:p>
    <w:p w14:paraId="1E426B26" w14:textId="77777777" w:rsidR="00532C2F" w:rsidRDefault="00532C2F" w:rsidP="00532C2F">
      <w:pPr>
        <w:spacing w:after="100"/>
        <w:rPr>
          <w:sz w:val="18"/>
          <w:szCs w:val="18"/>
        </w:rPr>
      </w:pPr>
      <w:r>
        <w:rPr>
          <w:sz w:val="18"/>
          <w:szCs w:val="18"/>
        </w:rPr>
        <w:t>1. Odporúča sa umiestniť a nainštalovať generátor v chránenom vonkajšom priestore, kde je k dispozícii veľké množstvo chladiaceho vzduchu.</w:t>
      </w:r>
    </w:p>
    <w:p w14:paraId="7515659F" w14:textId="77777777" w:rsidR="00532C2F" w:rsidRDefault="00532C2F" w:rsidP="00532C2F">
      <w:pPr>
        <w:spacing w:after="100"/>
        <w:rPr>
          <w:sz w:val="18"/>
          <w:szCs w:val="18"/>
        </w:rPr>
      </w:pPr>
      <w:r>
        <w:rPr>
          <w:sz w:val="18"/>
          <w:szCs w:val="18"/>
        </w:rPr>
        <w:t>2. Nainštalujte generátor tak, aby vstupy a výstupy vzduchu neboli zablokované vegetáciou, stromami alebo snehovými závesmi. Umiestnenie generátora na miesto, ktoré je vystavené vetru alebo vytváraniu snežných prekážok, môže vyžadovať vytvorenie ochrannej bariéry. Vstup vzduchu za normálnych podmienok by mal byť nasmerovaný v dominantnom smere vetra.</w:t>
      </w:r>
    </w:p>
    <w:p w14:paraId="50E87647" w14:textId="77777777" w:rsidR="00532C2F" w:rsidRDefault="00532C2F" w:rsidP="00532C2F">
      <w:pPr>
        <w:spacing w:after="100"/>
        <w:rPr>
          <w:sz w:val="18"/>
          <w:szCs w:val="18"/>
        </w:rPr>
      </w:pPr>
      <w:r>
        <w:rPr>
          <w:sz w:val="18"/>
          <w:szCs w:val="18"/>
        </w:rPr>
        <w:t>3. Generátor nainštalujte na betónový podklad alebo iné miesto, kde nedosahuje voda.</w:t>
      </w:r>
    </w:p>
    <w:p w14:paraId="010E62D4" w14:textId="77777777" w:rsidR="00532C2F" w:rsidRDefault="00532C2F" w:rsidP="00532C2F">
      <w:pPr>
        <w:spacing w:after="100"/>
        <w:rPr>
          <w:sz w:val="18"/>
          <w:szCs w:val="18"/>
        </w:rPr>
      </w:pPr>
      <w:r>
        <w:rPr>
          <w:sz w:val="18"/>
          <w:szCs w:val="18"/>
        </w:rPr>
        <w:t>4. Umiestnenie generátora by malo umožniť 1 metrový prístup zo všetkých strán na účely údržby.</w:t>
      </w:r>
    </w:p>
    <w:p w14:paraId="1FF21B1C" w14:textId="77777777" w:rsidR="00532C2F" w:rsidRDefault="00532C2F" w:rsidP="00532C2F">
      <w:pPr>
        <w:spacing w:after="100"/>
        <w:rPr>
          <w:sz w:val="18"/>
          <w:szCs w:val="18"/>
        </w:rPr>
      </w:pPr>
      <w:r>
        <w:rPr>
          <w:sz w:val="18"/>
          <w:szCs w:val="18"/>
        </w:rPr>
        <w:t>5. Generátor umiestnite do maximálnej vzdialenosti od nástrojov a elektrického prístroja, aby sa znížila dĺžka predlžovacích káblov.</w:t>
      </w:r>
    </w:p>
    <w:p w14:paraId="2606CE93" w14:textId="77777777" w:rsidR="00532C2F" w:rsidRDefault="00532C2F" w:rsidP="00532C2F">
      <w:pPr>
        <w:spacing w:after="100"/>
        <w:rPr>
          <w:sz w:val="18"/>
          <w:szCs w:val="18"/>
        </w:rPr>
      </w:pPr>
      <w:r>
        <w:rPr>
          <w:sz w:val="18"/>
          <w:szCs w:val="18"/>
        </w:rPr>
        <w:t>6. Ak je generátor umiestnený vo vnútri alebo v miestnosti, ktorá je na to určená, musia byť výfukové plyny motora vetrané a odvádzané vonku pomocou odborne inštalovanej, utesnenej, tepelne odolnej, ohybnej a kovovej rúrky.</w:t>
      </w:r>
    </w:p>
    <w:p w14:paraId="6E2FB4BB" w14:textId="77777777" w:rsidR="00532C2F" w:rsidRDefault="00532C2F" w:rsidP="00532C2F">
      <w:pPr>
        <w:spacing w:after="100"/>
        <w:rPr>
          <w:b/>
          <w:bCs/>
          <w:sz w:val="18"/>
          <w:szCs w:val="18"/>
        </w:rPr>
      </w:pPr>
      <w:r>
        <w:rPr>
          <w:b/>
          <w:bCs/>
          <w:sz w:val="18"/>
          <w:szCs w:val="18"/>
        </w:rPr>
        <w:t>ZEMENIE GENERÁTORA</w:t>
      </w:r>
    </w:p>
    <w:p w14:paraId="37354B87" w14:textId="77777777" w:rsidR="00532C2F" w:rsidRDefault="00532C2F" w:rsidP="00532C2F">
      <w:pPr>
        <w:spacing w:after="100"/>
        <w:rPr>
          <w:sz w:val="18"/>
          <w:szCs w:val="18"/>
        </w:rPr>
      </w:pPr>
      <w:r>
        <w:rPr>
          <w:sz w:val="18"/>
          <w:szCs w:val="18"/>
        </w:rPr>
        <w:t>1. POZNÁMKA: Odporúča sa, aby nasledujúci postup vykonal kvalifikovaný a licencovaný elektrikár. (Generátory bez trvalej inštalácie nemusia byť nevyhnutne uzemnené, pozri miestne normy a predpisy).</w:t>
      </w:r>
    </w:p>
    <w:p w14:paraId="129F5755" w14:textId="77777777" w:rsidR="00532C2F" w:rsidRDefault="00532C2F" w:rsidP="00532C2F">
      <w:pPr>
        <w:spacing w:after="100"/>
        <w:rPr>
          <w:sz w:val="18"/>
          <w:szCs w:val="18"/>
        </w:rPr>
      </w:pPr>
      <w:r>
        <w:rPr>
          <w:sz w:val="18"/>
          <w:szCs w:val="18"/>
        </w:rPr>
        <w:t>2. Pripojte uzemňovací kábel # 6 AWG (nie je súčasťou dodávky) medzi uzemňovací bod umiestnený na prednom paneli a uzemňovaciu tyč (nie je súčasťou dodávky), ktorá by mala byť zatlačená do zeme do hĺbky najmenej 60 cm. Uzemňovacia tyč musí byť z mede alebo mosadze (elektródy) vhodnej na umiestnenie v zemi, ktorá bude schopná správne uzemniť generátor.</w:t>
      </w:r>
    </w:p>
    <w:p w14:paraId="05E610D4" w14:textId="77777777" w:rsidR="00532C2F" w:rsidRDefault="00532C2F" w:rsidP="00532C2F">
      <w:pPr>
        <w:spacing w:after="100"/>
        <w:rPr>
          <w:sz w:val="18"/>
          <w:szCs w:val="18"/>
        </w:rPr>
      </w:pPr>
      <w:r>
        <w:rPr>
          <w:sz w:val="18"/>
          <w:szCs w:val="18"/>
        </w:rPr>
        <w:t xml:space="preserve">POZNÁMKA: Miestne normy alebo predpisy sa môžu líšiť. Vždy sa oboznámte s miestnymi normami a vykonajte inštaláciu v súlade s platnými zákonmi. </w:t>
      </w:r>
    </w:p>
    <w:p w14:paraId="66204A4A" w14:textId="77777777" w:rsidR="00532C2F" w:rsidRDefault="00532C2F" w:rsidP="00532C2F">
      <w:pPr>
        <w:spacing w:after="100"/>
        <w:jc w:val="center"/>
        <w:rPr>
          <w:b/>
          <w:bCs/>
          <w:sz w:val="18"/>
          <w:szCs w:val="18"/>
        </w:rPr>
      </w:pPr>
    </w:p>
    <w:p w14:paraId="7FCED856" w14:textId="77777777" w:rsidR="00532C2F" w:rsidRDefault="00532C2F" w:rsidP="00532C2F">
      <w:pPr>
        <w:spacing w:after="100"/>
        <w:jc w:val="center"/>
        <w:rPr>
          <w:b/>
          <w:bCs/>
          <w:sz w:val="18"/>
          <w:szCs w:val="18"/>
        </w:rPr>
      </w:pPr>
    </w:p>
    <w:p w14:paraId="3D4E6B2E" w14:textId="77777777" w:rsidR="00532C2F" w:rsidRDefault="00532C2F" w:rsidP="00532C2F">
      <w:pPr>
        <w:spacing w:after="100"/>
        <w:jc w:val="center"/>
        <w:rPr>
          <w:b/>
          <w:bCs/>
          <w:sz w:val="18"/>
          <w:szCs w:val="18"/>
        </w:rPr>
      </w:pPr>
      <w:r>
        <w:rPr>
          <w:b/>
          <w:bCs/>
          <w:sz w:val="18"/>
          <w:szCs w:val="18"/>
        </w:rPr>
        <w:t>8</w:t>
      </w:r>
    </w:p>
    <w:p w14:paraId="04729B02" w14:textId="77777777" w:rsidR="00532C2F" w:rsidRDefault="00532C2F" w:rsidP="00532C2F">
      <w:pPr>
        <w:spacing w:after="100"/>
        <w:jc w:val="center"/>
        <w:rPr>
          <w:b/>
          <w:bCs/>
          <w:sz w:val="18"/>
          <w:szCs w:val="18"/>
        </w:rPr>
      </w:pPr>
    </w:p>
    <w:p w14:paraId="3BB1404B" w14:textId="77777777" w:rsidR="00532C2F" w:rsidRDefault="00532C2F" w:rsidP="00532C2F">
      <w:pPr>
        <w:keepNext/>
        <w:framePr w:dropCap="drop" w:lines="3" w:wrap="around" w:vAnchor="text" w:hAnchor="text" w:y="1"/>
        <w:spacing w:after="0" w:line="872" w:lineRule="exact"/>
        <w:jc w:val="both"/>
        <w:textAlignment w:val="baseline"/>
        <w:rPr>
          <w:rFonts w:ascii="Times New Roman" w:hAnsi="Times New Roman"/>
          <w:position w:val="-9"/>
          <w:szCs w:val="21"/>
        </w:rPr>
      </w:pPr>
      <w:r>
        <w:rPr>
          <w:rFonts w:ascii="Times New Roman" w:hAnsi="Times New Roman"/>
          <w:noProof/>
          <w:position w:val="-9"/>
          <w:szCs w:val="21"/>
        </w:rPr>
        <w:drawing>
          <wp:inline distT="0" distB="0" distL="0" distR="0" wp14:anchorId="7C90E48D" wp14:editId="5D9CE551">
            <wp:extent cx="409575" cy="485775"/>
            <wp:effectExtent l="0" t="0" r="9525"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solidFill>
                      <a:srgbClr val="FFFFFF"/>
                    </a:solidFill>
                    <a:ln>
                      <a:noFill/>
                    </a:ln>
                  </pic:spPr>
                </pic:pic>
              </a:graphicData>
            </a:graphic>
          </wp:inline>
        </w:drawing>
      </w:r>
    </w:p>
    <w:p w14:paraId="19FC494D" w14:textId="77777777" w:rsidR="00532C2F" w:rsidRDefault="00532C2F" w:rsidP="00532C2F">
      <w:pPr>
        <w:spacing w:after="100"/>
        <w:rPr>
          <w:b/>
          <w:bCs/>
          <w:sz w:val="18"/>
          <w:szCs w:val="18"/>
        </w:rPr>
      </w:pPr>
      <w:r>
        <w:rPr>
          <w:b/>
          <w:bCs/>
          <w:sz w:val="18"/>
          <w:szCs w:val="18"/>
        </w:rPr>
        <w:t>Elektrické výrobky sa nesmú likvidovať spolu s domovým odpadom. Mali by byť uskladnené v určených recyklačných strediskách. Obráťte sa na miestne úrady, kde nájdete informácie o skladovaní elektrických zariadení.</w:t>
      </w:r>
    </w:p>
    <w:p w14:paraId="7E94D075" w14:textId="77777777" w:rsidR="00532C2F" w:rsidRDefault="00532C2F" w:rsidP="00532C2F">
      <w:pPr>
        <w:spacing w:after="100"/>
        <w:rPr>
          <w:b/>
          <w:bCs/>
          <w:sz w:val="18"/>
          <w:szCs w:val="18"/>
        </w:rPr>
      </w:pPr>
    </w:p>
    <w:p w14:paraId="2E0E0F44" w14:textId="77777777" w:rsidR="00532C2F" w:rsidRDefault="00532C2F" w:rsidP="00532C2F">
      <w:pPr>
        <w:keepNext/>
        <w:framePr w:dropCap="drop" w:lines="3" w:wrap="around" w:vAnchor="text" w:hAnchor="text" w:y="1"/>
        <w:spacing w:after="0" w:line="1869" w:lineRule="exact"/>
        <w:jc w:val="both"/>
        <w:textAlignment w:val="baseline"/>
        <w:rPr>
          <w:rFonts w:ascii="Times New Roman" w:hAnsi="Times New Roman"/>
          <w:b/>
          <w:position w:val="-5"/>
          <w:sz w:val="32"/>
          <w:szCs w:val="32"/>
        </w:rPr>
      </w:pPr>
    </w:p>
    <w:p w14:paraId="6C6C79CB" w14:textId="77777777" w:rsidR="00532C2F" w:rsidRDefault="00532C2F" w:rsidP="00532C2F">
      <w:pPr>
        <w:spacing w:after="100"/>
        <w:rPr>
          <w:b/>
          <w:bCs/>
          <w:sz w:val="18"/>
          <w:szCs w:val="18"/>
        </w:rPr>
      </w:pPr>
      <w:r>
        <w:rPr>
          <w:b/>
          <w:bCs/>
          <w:sz w:val="18"/>
          <w:szCs w:val="18"/>
        </w:rPr>
        <w:t>Zohriatý výfukový systém môže spôsobiť ťažké popáleniny. Vyhnite sa kontaktu s výfukom, ak motor práve beží.</w:t>
      </w:r>
      <w:r>
        <w:rPr>
          <w:noProof/>
        </w:rPr>
        <w:drawing>
          <wp:anchor distT="0" distB="0" distL="114300" distR="114300" simplePos="0" relativeHeight="251657216" behindDoc="0" locked="0" layoutInCell="1" allowOverlap="1" wp14:anchorId="67162F9D" wp14:editId="592D760C">
            <wp:simplePos x="0" y="0"/>
            <wp:positionH relativeFrom="column">
              <wp:posOffset>113665</wp:posOffset>
            </wp:positionH>
            <wp:positionV relativeFrom="paragraph">
              <wp:posOffset>2540</wp:posOffset>
            </wp:positionV>
            <wp:extent cx="1095375" cy="629920"/>
            <wp:effectExtent l="0" t="0" r="9525" b="0"/>
            <wp:wrapSquare wrapText="bothSides"/>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6299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88955A3" w14:textId="77777777" w:rsidR="00532C2F" w:rsidRDefault="00532C2F" w:rsidP="00532C2F">
      <w:pPr>
        <w:spacing w:after="100"/>
        <w:rPr>
          <w:b/>
          <w:bCs/>
          <w:sz w:val="18"/>
          <w:szCs w:val="18"/>
        </w:rPr>
      </w:pPr>
    </w:p>
    <w:p w14:paraId="67A70F7A" w14:textId="77777777" w:rsidR="00532C2F" w:rsidRDefault="00532C2F" w:rsidP="00532C2F">
      <w:pPr>
        <w:spacing w:after="100"/>
        <w:rPr>
          <w:b/>
          <w:bCs/>
          <w:sz w:val="18"/>
          <w:szCs w:val="18"/>
        </w:rPr>
      </w:pPr>
    </w:p>
    <w:p w14:paraId="0F099D2E" w14:textId="77777777" w:rsidR="00532C2F" w:rsidRDefault="00532C2F" w:rsidP="00532C2F">
      <w:pPr>
        <w:spacing w:after="100"/>
        <w:rPr>
          <w:b/>
          <w:bCs/>
          <w:sz w:val="18"/>
          <w:szCs w:val="18"/>
        </w:rPr>
      </w:pPr>
    </w:p>
    <w:p w14:paraId="7EDFA9BA" w14:textId="77777777" w:rsidR="00532C2F" w:rsidRDefault="00532C2F" w:rsidP="00532C2F">
      <w:pPr>
        <w:spacing w:after="100"/>
        <w:rPr>
          <w:b/>
          <w:bCs/>
          <w:sz w:val="18"/>
          <w:szCs w:val="18"/>
        </w:rPr>
      </w:pPr>
      <w:r>
        <w:rPr>
          <w:b/>
          <w:bCs/>
          <w:sz w:val="18"/>
          <w:szCs w:val="18"/>
        </w:rPr>
        <w:t>MANUÁL MOTORA</w:t>
      </w:r>
    </w:p>
    <w:p w14:paraId="657F315D" w14:textId="77777777" w:rsidR="00532C2F" w:rsidRDefault="00532C2F" w:rsidP="00532C2F">
      <w:pPr>
        <w:spacing w:after="100"/>
        <w:rPr>
          <w:b/>
          <w:bCs/>
          <w:sz w:val="18"/>
          <w:szCs w:val="18"/>
        </w:rPr>
      </w:pPr>
    </w:p>
    <w:p w14:paraId="5B95B318" w14:textId="77777777" w:rsidR="00532C2F" w:rsidRDefault="00532C2F" w:rsidP="00532C2F">
      <w:pPr>
        <w:spacing w:after="100"/>
        <w:rPr>
          <w:b/>
          <w:bCs/>
          <w:sz w:val="18"/>
          <w:szCs w:val="18"/>
        </w:rPr>
      </w:pPr>
      <w:r>
        <w:rPr>
          <w:b/>
          <w:bCs/>
          <w:sz w:val="18"/>
          <w:szCs w:val="18"/>
        </w:rPr>
        <w:t>• Objem palivovej nádrže je</w:t>
      </w:r>
      <w:r w:rsidR="00C77427">
        <w:rPr>
          <w:b/>
          <w:bCs/>
          <w:sz w:val="18"/>
          <w:szCs w:val="18"/>
        </w:rPr>
        <w:t xml:space="preserve"> 15</w:t>
      </w:r>
      <w:r>
        <w:rPr>
          <w:b/>
          <w:bCs/>
          <w:sz w:val="18"/>
          <w:szCs w:val="18"/>
        </w:rPr>
        <w:t xml:space="preserve"> litr</w:t>
      </w:r>
      <w:r w:rsidR="00C77427">
        <w:rPr>
          <w:b/>
          <w:bCs/>
          <w:sz w:val="18"/>
          <w:szCs w:val="18"/>
        </w:rPr>
        <w:t>ov</w:t>
      </w:r>
      <w:r>
        <w:rPr>
          <w:b/>
          <w:bCs/>
          <w:sz w:val="18"/>
          <w:szCs w:val="18"/>
        </w:rPr>
        <w:t>,</w:t>
      </w:r>
    </w:p>
    <w:p w14:paraId="190498A8" w14:textId="77777777" w:rsidR="00532C2F" w:rsidRDefault="00532C2F" w:rsidP="00532C2F">
      <w:pPr>
        <w:spacing w:after="100"/>
        <w:rPr>
          <w:b/>
          <w:bCs/>
          <w:sz w:val="18"/>
          <w:szCs w:val="18"/>
        </w:rPr>
      </w:pPr>
      <w:r>
        <w:rPr>
          <w:b/>
          <w:bCs/>
          <w:sz w:val="18"/>
          <w:szCs w:val="18"/>
        </w:rPr>
        <w:t>• Palivovú nádrž nenapĺňajte nad hornú čiaru palivového filtra (Obrázok 3).</w:t>
      </w:r>
    </w:p>
    <w:p w14:paraId="60611EF3" w14:textId="77777777" w:rsidR="00532C2F" w:rsidRDefault="00532C2F" w:rsidP="00532C2F">
      <w:pPr>
        <w:spacing w:after="100"/>
        <w:rPr>
          <w:b/>
          <w:bCs/>
          <w:sz w:val="18"/>
          <w:szCs w:val="18"/>
        </w:rPr>
      </w:pPr>
    </w:p>
    <w:p w14:paraId="08ED39C8" w14:textId="77777777" w:rsidR="00532C2F" w:rsidRDefault="00532C2F" w:rsidP="00532C2F">
      <w:pPr>
        <w:spacing w:after="100"/>
        <w:rPr>
          <w:b/>
          <w:bCs/>
          <w:sz w:val="18"/>
          <w:szCs w:val="18"/>
        </w:rPr>
      </w:pPr>
      <w:r>
        <w:rPr>
          <w:noProof/>
        </w:rPr>
        <w:drawing>
          <wp:inline distT="0" distB="0" distL="0" distR="0" wp14:anchorId="4016864C" wp14:editId="3B2AE694">
            <wp:extent cx="1885950" cy="11144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5950" cy="1114425"/>
                    </a:xfrm>
                    <a:prstGeom prst="rect">
                      <a:avLst/>
                    </a:prstGeom>
                    <a:noFill/>
                    <a:ln>
                      <a:noFill/>
                    </a:ln>
                  </pic:spPr>
                </pic:pic>
              </a:graphicData>
            </a:graphic>
          </wp:inline>
        </w:drawing>
      </w:r>
    </w:p>
    <w:p w14:paraId="0FCE578B" w14:textId="77777777" w:rsidR="00532C2F" w:rsidRDefault="00532C2F" w:rsidP="00532C2F">
      <w:pPr>
        <w:spacing w:after="100"/>
        <w:rPr>
          <w:b/>
          <w:bCs/>
          <w:sz w:val="18"/>
          <w:szCs w:val="18"/>
        </w:rPr>
      </w:pPr>
    </w:p>
    <w:p w14:paraId="7A013793" w14:textId="77777777" w:rsidR="00532C2F" w:rsidRDefault="00532C2F" w:rsidP="00532C2F">
      <w:pPr>
        <w:spacing w:after="100"/>
        <w:rPr>
          <w:b/>
          <w:bCs/>
          <w:sz w:val="18"/>
          <w:szCs w:val="18"/>
        </w:rPr>
      </w:pPr>
    </w:p>
    <w:p w14:paraId="1BBDF891" w14:textId="77777777" w:rsidR="00532C2F" w:rsidRDefault="00532C2F" w:rsidP="00532C2F">
      <w:pPr>
        <w:spacing w:after="100"/>
        <w:rPr>
          <w:b/>
          <w:bCs/>
          <w:sz w:val="18"/>
          <w:szCs w:val="18"/>
        </w:rPr>
      </w:pPr>
    </w:p>
    <w:p w14:paraId="61F59762" w14:textId="77777777" w:rsidR="00532C2F" w:rsidRDefault="00532C2F" w:rsidP="00532C2F">
      <w:pPr>
        <w:spacing w:after="100"/>
        <w:rPr>
          <w:b/>
          <w:bCs/>
          <w:sz w:val="18"/>
          <w:szCs w:val="18"/>
        </w:rPr>
      </w:pPr>
    </w:p>
    <w:p w14:paraId="25BD7A19" w14:textId="77777777" w:rsidR="00532C2F" w:rsidRDefault="00532C2F" w:rsidP="00532C2F">
      <w:pPr>
        <w:spacing w:after="100"/>
        <w:rPr>
          <w:b/>
          <w:bCs/>
          <w:sz w:val="18"/>
          <w:szCs w:val="18"/>
        </w:rPr>
      </w:pPr>
    </w:p>
    <w:p w14:paraId="7101CF58" w14:textId="77777777" w:rsidR="00532C2F" w:rsidRDefault="00532C2F" w:rsidP="00532C2F">
      <w:pPr>
        <w:spacing w:after="100"/>
        <w:rPr>
          <w:b/>
          <w:bCs/>
          <w:sz w:val="18"/>
          <w:szCs w:val="18"/>
        </w:rPr>
      </w:pPr>
    </w:p>
    <w:p w14:paraId="6D7C60FF" w14:textId="77777777" w:rsidR="00532C2F" w:rsidRDefault="00532C2F" w:rsidP="00532C2F">
      <w:pPr>
        <w:spacing w:after="100"/>
        <w:rPr>
          <w:b/>
          <w:bCs/>
          <w:sz w:val="18"/>
          <w:szCs w:val="18"/>
        </w:rPr>
      </w:pPr>
    </w:p>
    <w:p w14:paraId="57A2048E" w14:textId="77777777" w:rsidR="00532C2F" w:rsidRDefault="00532C2F" w:rsidP="00532C2F">
      <w:pPr>
        <w:spacing w:after="100"/>
        <w:rPr>
          <w:b/>
          <w:bCs/>
          <w:sz w:val="18"/>
          <w:szCs w:val="18"/>
        </w:rPr>
      </w:pPr>
    </w:p>
    <w:p w14:paraId="7D95A768" w14:textId="77777777" w:rsidR="00532C2F" w:rsidRDefault="00532C2F" w:rsidP="00532C2F">
      <w:pPr>
        <w:spacing w:after="100"/>
        <w:rPr>
          <w:b/>
          <w:bCs/>
          <w:sz w:val="18"/>
          <w:szCs w:val="18"/>
        </w:rPr>
      </w:pPr>
    </w:p>
    <w:p w14:paraId="7144293B" w14:textId="77777777" w:rsidR="00532C2F" w:rsidRDefault="00532C2F" w:rsidP="00532C2F">
      <w:pPr>
        <w:spacing w:after="100"/>
        <w:jc w:val="center"/>
        <w:rPr>
          <w:b/>
          <w:bCs/>
          <w:sz w:val="18"/>
          <w:szCs w:val="18"/>
        </w:rPr>
      </w:pPr>
    </w:p>
    <w:p w14:paraId="5EEE9E5D" w14:textId="77777777" w:rsidR="00532C2F" w:rsidRDefault="00532C2F" w:rsidP="00532C2F">
      <w:pPr>
        <w:spacing w:after="100"/>
        <w:jc w:val="center"/>
        <w:rPr>
          <w:b/>
          <w:bCs/>
          <w:sz w:val="18"/>
          <w:szCs w:val="18"/>
        </w:rPr>
      </w:pPr>
      <w:r>
        <w:rPr>
          <w:b/>
          <w:bCs/>
          <w:sz w:val="18"/>
          <w:szCs w:val="18"/>
        </w:rPr>
        <w:t>7</w:t>
      </w:r>
    </w:p>
    <w:p w14:paraId="033E3F37" w14:textId="77777777" w:rsidR="00E454EA" w:rsidRPr="00E454EA" w:rsidRDefault="00E454EA" w:rsidP="00E454EA">
      <w:pPr>
        <w:ind w:left="720"/>
        <w:rPr>
          <w:sz w:val="18"/>
          <w:szCs w:val="18"/>
          <w:u w:val="single"/>
        </w:rPr>
      </w:pPr>
      <w:r w:rsidRPr="001B6A28">
        <w:rPr>
          <w:noProof/>
          <w:u w:val="single"/>
          <w:lang w:eastAsia="pl-PL"/>
        </w:rPr>
        <w:lastRenderedPageBreak/>
        <w:drawing>
          <wp:anchor distT="0" distB="0" distL="114300" distR="114300" simplePos="0" relativeHeight="251659264" behindDoc="1" locked="0" layoutInCell="1" allowOverlap="1" wp14:anchorId="77DC94DA" wp14:editId="64476E46">
            <wp:simplePos x="0" y="0"/>
            <wp:positionH relativeFrom="column">
              <wp:posOffset>-117164</wp:posOffset>
            </wp:positionH>
            <wp:positionV relativeFrom="page">
              <wp:posOffset>478066</wp:posOffset>
            </wp:positionV>
            <wp:extent cx="1973580" cy="3721100"/>
            <wp:effectExtent l="0" t="0" r="7620" b="0"/>
            <wp:wrapTight wrapText="bothSides">
              <wp:wrapPolygon edited="0">
                <wp:start x="0" y="0"/>
                <wp:lineTo x="0" y="21453"/>
                <wp:lineTo x="21475" y="21453"/>
                <wp:lineTo x="21475" y="0"/>
                <wp:lineTo x="0" y="0"/>
              </wp:wrapPolygon>
            </wp:wrapTight>
            <wp:docPr id="31" name="Obrázok 31" descr="rysunek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1" descr="rysunek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3580" cy="3721100"/>
                    </a:xfrm>
                    <a:prstGeom prst="rect">
                      <a:avLst/>
                    </a:prstGeom>
                    <a:noFill/>
                    <a:ln>
                      <a:noFill/>
                    </a:ln>
                  </pic:spPr>
                </pic:pic>
              </a:graphicData>
            </a:graphic>
          </wp:anchor>
        </w:drawing>
      </w:r>
      <w:r w:rsidRPr="00E454EA">
        <w:rPr>
          <w:sz w:val="18"/>
          <w:szCs w:val="18"/>
          <w:u w:val="single"/>
        </w:rPr>
        <w:t xml:space="preserve">Zapnutie generátora: </w:t>
      </w:r>
    </w:p>
    <w:p w14:paraId="060BC3E7"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Otočte palivový ventil do vertikálnej polohy "OPEN" (pozri obrázok D). </w:t>
      </w:r>
    </w:p>
    <w:p w14:paraId="0C671AC3"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Presuňte </w:t>
      </w:r>
      <w:r>
        <w:rPr>
          <w:sz w:val="18"/>
          <w:szCs w:val="18"/>
        </w:rPr>
        <w:t>páčku</w:t>
      </w:r>
      <w:r w:rsidRPr="00E454EA">
        <w:rPr>
          <w:sz w:val="18"/>
          <w:szCs w:val="18"/>
        </w:rPr>
        <w:t xml:space="preserve"> do najnižšej polohy do polohy "START" (pozri obrázok D). </w:t>
      </w:r>
    </w:p>
    <w:p w14:paraId="6A7A6AE4" w14:textId="77777777" w:rsidR="00E454EA" w:rsidRDefault="00E454EA" w:rsidP="00E07993">
      <w:pPr>
        <w:numPr>
          <w:ilvl w:val="0"/>
          <w:numId w:val="9"/>
        </w:numPr>
        <w:spacing w:after="200" w:line="276" w:lineRule="auto"/>
        <w:ind w:left="720"/>
        <w:rPr>
          <w:sz w:val="18"/>
          <w:szCs w:val="18"/>
        </w:rPr>
      </w:pPr>
      <w:r w:rsidRPr="00E454EA">
        <w:rPr>
          <w:sz w:val="18"/>
          <w:szCs w:val="18"/>
        </w:rPr>
        <w:t>Prepnite vypínač motora do polohy "ON" (pozri obrázok E).</w:t>
      </w:r>
    </w:p>
    <w:p w14:paraId="7563A962" w14:textId="77777777" w:rsidR="00E454EA" w:rsidRPr="00E454EA" w:rsidRDefault="00E454EA" w:rsidP="00E454EA">
      <w:pPr>
        <w:numPr>
          <w:ilvl w:val="0"/>
          <w:numId w:val="9"/>
        </w:numPr>
        <w:spacing w:after="200" w:line="276" w:lineRule="auto"/>
        <w:ind w:left="720"/>
        <w:rPr>
          <w:sz w:val="18"/>
          <w:szCs w:val="18"/>
        </w:rPr>
      </w:pPr>
      <w:r w:rsidRPr="00E454EA">
        <w:rPr>
          <w:sz w:val="18"/>
          <w:szCs w:val="18"/>
        </w:rPr>
        <w:t xml:space="preserve">Uchopte držiak </w:t>
      </w:r>
      <w:r>
        <w:rPr>
          <w:sz w:val="18"/>
          <w:szCs w:val="18"/>
        </w:rPr>
        <w:t>štartéra</w:t>
      </w:r>
      <w:r w:rsidRPr="00E454EA">
        <w:rPr>
          <w:sz w:val="18"/>
          <w:szCs w:val="18"/>
        </w:rPr>
        <w:t xml:space="preserve"> motora a</w:t>
      </w:r>
      <w:r>
        <w:rPr>
          <w:sz w:val="18"/>
          <w:szCs w:val="18"/>
        </w:rPr>
        <w:t> silno ho potiahnite</w:t>
      </w:r>
      <w:r w:rsidRPr="00E454EA">
        <w:rPr>
          <w:sz w:val="18"/>
          <w:szCs w:val="18"/>
        </w:rPr>
        <w:t xml:space="preserve">, aby sa motor zapol. POZNÁMKA: </w:t>
      </w:r>
      <w:r>
        <w:rPr>
          <w:sz w:val="18"/>
          <w:szCs w:val="18"/>
        </w:rPr>
        <w:t xml:space="preserve">Túto akciu bude potrebné zopakovať niekoľko krát. </w:t>
      </w:r>
    </w:p>
    <w:p w14:paraId="0B6617E1" w14:textId="77777777" w:rsidR="00E454EA" w:rsidRDefault="00E454EA" w:rsidP="00E454EA">
      <w:pPr>
        <w:numPr>
          <w:ilvl w:val="0"/>
          <w:numId w:val="10"/>
        </w:numPr>
        <w:spacing w:after="200" w:line="276" w:lineRule="auto"/>
        <w:rPr>
          <w:sz w:val="18"/>
          <w:szCs w:val="18"/>
        </w:rPr>
      </w:pPr>
      <w:r w:rsidRPr="00E454EA">
        <w:rPr>
          <w:sz w:val="18"/>
          <w:szCs w:val="18"/>
        </w:rPr>
        <w:t xml:space="preserve">Nechajte motor bežať niekoľko sekúnd, potom posuňte </w:t>
      </w:r>
      <w:r>
        <w:rPr>
          <w:sz w:val="18"/>
          <w:szCs w:val="18"/>
        </w:rPr>
        <w:t xml:space="preserve">páčku </w:t>
      </w:r>
      <w:r w:rsidRPr="00E454EA">
        <w:rPr>
          <w:sz w:val="18"/>
          <w:szCs w:val="18"/>
        </w:rPr>
        <w:t xml:space="preserve">doľava do polohy "RUN" (pozri obrázok D). </w:t>
      </w:r>
    </w:p>
    <w:p w14:paraId="66AECF34" w14:textId="77777777" w:rsidR="00E454EA" w:rsidRDefault="00E454EA" w:rsidP="00E454EA">
      <w:pPr>
        <w:spacing w:after="200" w:line="276" w:lineRule="auto"/>
        <w:rPr>
          <w:sz w:val="18"/>
          <w:szCs w:val="18"/>
        </w:rPr>
      </w:pPr>
    </w:p>
    <w:p w14:paraId="5B4FEE22" w14:textId="77777777" w:rsidR="00E454EA" w:rsidRDefault="00E454EA" w:rsidP="00E454EA">
      <w:pPr>
        <w:spacing w:after="200" w:line="276" w:lineRule="auto"/>
        <w:rPr>
          <w:sz w:val="18"/>
          <w:szCs w:val="18"/>
        </w:rPr>
      </w:pPr>
    </w:p>
    <w:p w14:paraId="246F6BF0" w14:textId="77777777" w:rsidR="00E454EA" w:rsidRDefault="00E454EA" w:rsidP="00E454EA">
      <w:pPr>
        <w:spacing w:after="200" w:line="276" w:lineRule="auto"/>
        <w:rPr>
          <w:sz w:val="18"/>
          <w:szCs w:val="18"/>
        </w:rPr>
      </w:pPr>
    </w:p>
    <w:p w14:paraId="618CAB01" w14:textId="77777777" w:rsidR="00E454EA" w:rsidRDefault="00E454EA" w:rsidP="00E454EA">
      <w:pPr>
        <w:spacing w:after="200" w:line="276" w:lineRule="auto"/>
        <w:rPr>
          <w:sz w:val="18"/>
          <w:szCs w:val="18"/>
        </w:rPr>
      </w:pPr>
    </w:p>
    <w:p w14:paraId="6C8936E1" w14:textId="77777777" w:rsidR="00E454EA" w:rsidRPr="00E454EA" w:rsidRDefault="00E454EA" w:rsidP="00E454EA">
      <w:pPr>
        <w:ind w:left="720"/>
        <w:jc w:val="center"/>
        <w:rPr>
          <w:b/>
          <w:sz w:val="18"/>
          <w:szCs w:val="18"/>
          <w:u w:val="single"/>
        </w:rPr>
      </w:pPr>
      <w:r w:rsidRPr="00E454EA">
        <w:rPr>
          <w:b/>
          <w:sz w:val="18"/>
          <w:szCs w:val="18"/>
          <w:u w:val="single"/>
        </w:rPr>
        <w:t>Napájanie náradia a nástrojov:</w:t>
      </w:r>
    </w:p>
    <w:p w14:paraId="670B36B2"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Pred zapojením elektrického náradia alebo prístroja sa uistite, že napätie, výkon vo wattoch a prúd v ampéroch (220V.16AMP) umožňuje použite generátora pre napájanie </w:t>
      </w:r>
      <w:r>
        <w:rPr>
          <w:sz w:val="18"/>
          <w:szCs w:val="18"/>
        </w:rPr>
        <w:t xml:space="preserve">daného </w:t>
      </w:r>
      <w:r w:rsidRPr="00E454EA">
        <w:rPr>
          <w:sz w:val="18"/>
          <w:szCs w:val="18"/>
        </w:rPr>
        <w:t>zariadenia. Ak výkon náradia prekročí kapacitu generátora, môže byť potrebné odpojiť jeden alebo viac nástrojov  alebo prístrojov a pripojiť ich k inému generátoru.</w:t>
      </w:r>
    </w:p>
    <w:p w14:paraId="343E264D" w14:textId="77777777" w:rsidR="00E454EA" w:rsidRPr="00E454EA" w:rsidRDefault="00E454EA" w:rsidP="00E454EA">
      <w:pPr>
        <w:numPr>
          <w:ilvl w:val="0"/>
          <w:numId w:val="11"/>
        </w:numPr>
        <w:spacing w:after="200" w:line="276" w:lineRule="auto"/>
        <w:rPr>
          <w:sz w:val="18"/>
          <w:szCs w:val="18"/>
        </w:rPr>
      </w:pPr>
      <w:r w:rsidRPr="00E454EA">
        <w:rPr>
          <w:sz w:val="18"/>
          <w:szCs w:val="18"/>
        </w:rPr>
        <w:t>Po spustení generátora pripojte do 220 V zásuvky, elektrické náradie s dvoma fázami 220 voltov.</w:t>
      </w:r>
    </w:p>
    <w:p w14:paraId="4F50376E" w14:textId="77777777" w:rsidR="00E454EA" w:rsidRPr="00E454EA" w:rsidRDefault="00E454EA" w:rsidP="00E454EA">
      <w:pPr>
        <w:numPr>
          <w:ilvl w:val="0"/>
          <w:numId w:val="11"/>
        </w:numPr>
        <w:spacing w:after="200" w:line="276" w:lineRule="auto"/>
        <w:rPr>
          <w:sz w:val="18"/>
          <w:szCs w:val="18"/>
        </w:rPr>
      </w:pPr>
      <w:r w:rsidRPr="00E454EA">
        <w:rPr>
          <w:sz w:val="18"/>
          <w:szCs w:val="18"/>
        </w:rPr>
        <w:t>UPOZORNENIE: Generátor má 3 prepínacie spínače typu AC, aby chránil obvod striedavého prúdu v prípade preťaženia. V prípade preťaženia jeden alebo obidva ističe prerušia okruh (odpojenie napájania od pripojených nástrojov a / alebo prístrojov). V tomto prípade si prečítajte sekciu # 1 nižšie. Potom vynulujte obvodovú inštaláciu vypnutím vypínača (obvodov). Reštartujte generátor a pokračujte v napájaní zostávajúcich nástrojov a zariadení.</w:t>
      </w:r>
    </w:p>
    <w:p w14:paraId="536B6089" w14:textId="77777777" w:rsidR="00E454EA" w:rsidRPr="00E454EA" w:rsidRDefault="00E454EA" w:rsidP="00E454EA">
      <w:pPr>
        <w:numPr>
          <w:ilvl w:val="0"/>
          <w:numId w:val="11"/>
        </w:numPr>
        <w:spacing w:after="200" w:line="276" w:lineRule="auto"/>
        <w:rPr>
          <w:sz w:val="18"/>
          <w:szCs w:val="18"/>
        </w:rPr>
      </w:pPr>
      <w:r w:rsidRPr="00E454EA">
        <w:rPr>
          <w:sz w:val="18"/>
          <w:szCs w:val="18"/>
        </w:rPr>
        <w:t>Po ukončení práce s generátorom prepnite vypínač napájania motora do polohy "OFF", čím vypnete generátor.</w:t>
      </w:r>
    </w:p>
    <w:p w14:paraId="59633EFC"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Po úplnom vychladnutí motora a generátora odpojte sviečku generátora a uložte ho na bezpečné, čisté, suché miesto. </w:t>
      </w:r>
    </w:p>
    <w:p w14:paraId="4F7433DF" w14:textId="77777777" w:rsidR="00E454EA" w:rsidRPr="00E454EA" w:rsidRDefault="00E454EA" w:rsidP="00E454EA">
      <w:pPr>
        <w:pBdr>
          <w:top w:val="single" w:sz="4" w:space="1" w:color="auto"/>
          <w:left w:val="single" w:sz="4" w:space="4" w:color="auto"/>
          <w:bottom w:val="single" w:sz="4" w:space="1" w:color="auto"/>
          <w:right w:val="single" w:sz="4" w:space="4" w:color="auto"/>
        </w:pBdr>
        <w:ind w:left="1080"/>
        <w:jc w:val="center"/>
        <w:rPr>
          <w:b/>
          <w:sz w:val="18"/>
          <w:szCs w:val="18"/>
        </w:rPr>
      </w:pPr>
      <w:r w:rsidRPr="00E454EA">
        <w:rPr>
          <w:b/>
          <w:sz w:val="18"/>
          <w:szCs w:val="18"/>
        </w:rPr>
        <w:t>ÚDRŽBA A ČISTENIE</w:t>
      </w:r>
    </w:p>
    <w:p w14:paraId="37F6C230"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POZNÁMKA: Postupy preventívnej údržby a ich frekvencia sa budú meniť v závislosti od použitého potenciálu generátora.</w:t>
      </w:r>
    </w:p>
    <w:p w14:paraId="10846C8E"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UPOZORNENIE: Vždy skontrolujte, či je vypínač v polohe "OFF". Odpojte kábel zapaľovania od motora. Pred kontrolou, údržbou alebo čistením nechajte motor a generátor úplne vychladnúť.</w:t>
      </w:r>
    </w:p>
    <w:p w14:paraId="43453124"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všeobecný stav generátora. Skontrolujte, či sú skrutky riadne utiahnuté</w:t>
      </w:r>
      <w:r w:rsidR="00D2203D" w:rsidRPr="009E26E0">
        <w:rPr>
          <w:bCs/>
          <w:sz w:val="18"/>
          <w:szCs w:val="18"/>
        </w:rPr>
        <w:t>, či nie sú</w:t>
      </w:r>
      <w:r w:rsidRPr="009E26E0">
        <w:rPr>
          <w:bCs/>
          <w:sz w:val="18"/>
          <w:szCs w:val="18"/>
        </w:rPr>
        <w:t xml:space="preserve"> pohybliv</w:t>
      </w:r>
      <w:r w:rsidR="00D2203D" w:rsidRPr="009E26E0">
        <w:rPr>
          <w:bCs/>
          <w:sz w:val="18"/>
          <w:szCs w:val="18"/>
        </w:rPr>
        <w:t>é</w:t>
      </w:r>
      <w:r w:rsidRPr="009E26E0">
        <w:rPr>
          <w:bCs/>
          <w:sz w:val="18"/>
          <w:szCs w:val="18"/>
        </w:rPr>
        <w:t xml:space="preserve"> častí popraskané</w:t>
      </w:r>
      <w:r w:rsidR="00D2203D" w:rsidRPr="009E26E0">
        <w:rPr>
          <w:bCs/>
          <w:sz w:val="18"/>
          <w:szCs w:val="18"/>
        </w:rPr>
        <w:t>,</w:t>
      </w:r>
      <w:r w:rsidRPr="009E26E0">
        <w:rPr>
          <w:bCs/>
          <w:sz w:val="18"/>
          <w:szCs w:val="18"/>
        </w:rPr>
        <w:t xml:space="preserve"> rozbité, poškodené elektrické vedenie, a všetky ostatné veci, ktoré môžu mať vplyv na bezpečnú prevádzku generátora. V prípade neobvyklého hluku alebo vibrácií, pokračujte v odstraňovaní tohto problému pred pokračovaním v ďalšom používaní. Nepoužívajte poškodené zariadenia.</w:t>
      </w:r>
    </w:p>
    <w:p w14:paraId="507B1CB3"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či je hladina motorového oleja dostatočná. Podrobné informácie nájdete v pokynoch (pripojených).</w:t>
      </w:r>
    </w:p>
    <w:p w14:paraId="1E08EB14" w14:textId="77777777" w:rsidR="00E454EA" w:rsidRPr="009E26E0" w:rsidRDefault="00E454EA" w:rsidP="00B4636D">
      <w:pPr>
        <w:numPr>
          <w:ilvl w:val="0"/>
          <w:numId w:val="12"/>
        </w:numPr>
        <w:spacing w:after="200" w:line="276" w:lineRule="auto"/>
        <w:rPr>
          <w:bCs/>
          <w:sz w:val="18"/>
          <w:szCs w:val="18"/>
        </w:rPr>
      </w:pPr>
      <w:r w:rsidRPr="009E26E0">
        <w:rPr>
          <w:bCs/>
          <w:sz w:val="18"/>
          <w:szCs w:val="18"/>
        </w:rPr>
        <w:t xml:space="preserve">DENNE: vyčistite mäkkou kefou, handričkou alebo vysávačom a odstráňte všetky zvyšky z generátora. Potom použite vysoko kvalitné mazivo pre ľahké stroje na mazanie pohyblivých častí. </w:t>
      </w:r>
    </w:p>
    <w:p w14:paraId="572F0EE5" w14:textId="77777777" w:rsidR="009E26E0" w:rsidRPr="009E26E0" w:rsidRDefault="009E26E0" w:rsidP="009E26E0">
      <w:pPr>
        <w:spacing w:after="100"/>
        <w:ind w:left="360"/>
        <w:jc w:val="center"/>
        <w:rPr>
          <w:b/>
          <w:bCs/>
          <w:sz w:val="18"/>
          <w:szCs w:val="18"/>
        </w:rPr>
      </w:pPr>
      <w:r w:rsidRPr="009E26E0">
        <w:rPr>
          <w:b/>
          <w:bCs/>
          <w:sz w:val="18"/>
          <w:szCs w:val="18"/>
        </w:rPr>
        <w:t>Vážený zákazník</w:t>
      </w:r>
      <w:r>
        <w:rPr>
          <w:b/>
          <w:bCs/>
          <w:sz w:val="18"/>
          <w:szCs w:val="18"/>
        </w:rPr>
        <w:t>, v</w:t>
      </w:r>
      <w:r w:rsidRPr="009E26E0">
        <w:rPr>
          <w:b/>
          <w:bCs/>
          <w:sz w:val="18"/>
          <w:szCs w:val="18"/>
        </w:rPr>
        <w:t xml:space="preserve"> prípade problému, ak nenájdete jeho riešenie v používateľskej príručke,</w:t>
      </w:r>
      <w:r>
        <w:rPr>
          <w:b/>
          <w:bCs/>
          <w:sz w:val="18"/>
          <w:szCs w:val="18"/>
        </w:rPr>
        <w:t xml:space="preserve"> </w:t>
      </w:r>
      <w:r w:rsidRPr="009E26E0">
        <w:rPr>
          <w:b/>
          <w:bCs/>
          <w:sz w:val="18"/>
          <w:szCs w:val="18"/>
        </w:rPr>
        <w:t>pred vykonaním krokov na sťažnosť sa obráťte na našu spoločnosť</w:t>
      </w:r>
      <w:r>
        <w:rPr>
          <w:b/>
          <w:bCs/>
          <w:sz w:val="18"/>
          <w:szCs w:val="18"/>
        </w:rPr>
        <w:t xml:space="preserve"> </w:t>
      </w:r>
      <w:r w:rsidRPr="009E26E0">
        <w:rPr>
          <w:b/>
          <w:bCs/>
          <w:sz w:val="18"/>
          <w:szCs w:val="18"/>
        </w:rPr>
        <w:t>na telefónnom čísle</w:t>
      </w:r>
    </w:p>
    <w:p w14:paraId="435B3C9C" w14:textId="77777777" w:rsidR="009E26E0" w:rsidRPr="009E26E0" w:rsidRDefault="009E26E0" w:rsidP="009E26E0">
      <w:pPr>
        <w:spacing w:after="100"/>
        <w:ind w:left="360"/>
        <w:jc w:val="center"/>
        <w:rPr>
          <w:b/>
          <w:bCs/>
          <w:sz w:val="18"/>
          <w:szCs w:val="18"/>
        </w:rPr>
      </w:pPr>
      <w:r w:rsidRPr="009E26E0">
        <w:rPr>
          <w:b/>
          <w:bCs/>
          <w:sz w:val="18"/>
          <w:szCs w:val="18"/>
        </w:rPr>
        <w:t>PL +48 585 609</w:t>
      </w:r>
      <w:r>
        <w:rPr>
          <w:b/>
          <w:bCs/>
          <w:sz w:val="18"/>
          <w:szCs w:val="18"/>
        </w:rPr>
        <w:t> </w:t>
      </w:r>
      <w:r w:rsidRPr="009E26E0">
        <w:rPr>
          <w:b/>
          <w:bCs/>
          <w:sz w:val="18"/>
          <w:szCs w:val="18"/>
        </w:rPr>
        <w:t>023</w:t>
      </w:r>
      <w:r>
        <w:rPr>
          <w:b/>
          <w:bCs/>
          <w:sz w:val="18"/>
          <w:szCs w:val="18"/>
        </w:rPr>
        <w:t xml:space="preserve">                  </w:t>
      </w:r>
      <w:r w:rsidRPr="009E26E0">
        <w:rPr>
          <w:b/>
          <w:bCs/>
          <w:sz w:val="18"/>
          <w:szCs w:val="18"/>
        </w:rPr>
        <w:t>SK +421 911 545 645</w:t>
      </w:r>
    </w:p>
    <w:p w14:paraId="1E310936" w14:textId="77777777" w:rsidR="009E26E0" w:rsidRPr="009E26E0" w:rsidRDefault="009E26E0" w:rsidP="009E26E0">
      <w:pPr>
        <w:spacing w:after="100"/>
        <w:ind w:left="360"/>
        <w:jc w:val="center"/>
        <w:rPr>
          <w:b/>
          <w:bCs/>
          <w:sz w:val="18"/>
          <w:szCs w:val="18"/>
        </w:rPr>
      </w:pPr>
      <w:r w:rsidRPr="009E26E0">
        <w:rPr>
          <w:b/>
          <w:bCs/>
          <w:sz w:val="18"/>
          <w:szCs w:val="18"/>
        </w:rPr>
        <w:t>alebo e-mailom</w:t>
      </w:r>
    </w:p>
    <w:p w14:paraId="5A3B1C9B" w14:textId="77777777" w:rsidR="009E26E0" w:rsidRPr="00E41036" w:rsidRDefault="009E26E0" w:rsidP="009E26E0">
      <w:pPr>
        <w:spacing w:after="100"/>
        <w:ind w:left="360"/>
        <w:jc w:val="center"/>
        <w:rPr>
          <w:rStyle w:val="Hypertextovprepojenie"/>
        </w:rPr>
      </w:pPr>
      <w:r w:rsidRPr="009E26E0">
        <w:rPr>
          <w:b/>
          <w:bCs/>
          <w:sz w:val="18"/>
          <w:szCs w:val="18"/>
        </w:rPr>
        <w:t xml:space="preserve">PL   </w:t>
      </w:r>
      <w:hyperlink r:id="rId18" w:history="1">
        <w:r w:rsidRPr="009E26E0">
          <w:rPr>
            <w:rStyle w:val="Hypertextovprepojenie"/>
            <w:b/>
            <w:bCs/>
            <w:sz w:val="18"/>
            <w:szCs w:val="18"/>
          </w:rPr>
          <w:t>fhdawika@poczta.fm</w:t>
        </w:r>
      </w:hyperlink>
      <w:r>
        <w:t xml:space="preserve">          </w:t>
      </w:r>
      <w:r w:rsidRPr="009E26E0">
        <w:rPr>
          <w:b/>
          <w:bCs/>
          <w:sz w:val="18"/>
          <w:szCs w:val="18"/>
        </w:rPr>
        <w:t xml:space="preserve">SK  </w:t>
      </w:r>
      <w:r w:rsidR="00E41036">
        <w:rPr>
          <w:b/>
          <w:bCs/>
          <w:sz w:val="18"/>
          <w:szCs w:val="18"/>
        </w:rPr>
        <w:t>mai@kraftdele.sk</w:t>
      </w:r>
    </w:p>
    <w:p w14:paraId="28C544CB" w14:textId="77777777" w:rsidR="009E26E0" w:rsidRPr="009E26E0" w:rsidRDefault="009E26E0" w:rsidP="009E26E0">
      <w:pPr>
        <w:jc w:val="center"/>
        <w:rPr>
          <w:b/>
          <w:bCs/>
          <w:sz w:val="18"/>
          <w:szCs w:val="18"/>
        </w:rPr>
      </w:pPr>
      <w:r w:rsidRPr="009E26E0">
        <w:rPr>
          <w:b/>
          <w:bCs/>
          <w:sz w:val="18"/>
          <w:szCs w:val="18"/>
        </w:rPr>
        <w:t>Preklad návodu k použitiu do slovenského jazyka zabezpečila spoločnosť</w:t>
      </w:r>
      <w:r>
        <w:rPr>
          <w:b/>
          <w:bCs/>
          <w:sz w:val="18"/>
          <w:szCs w:val="18"/>
        </w:rPr>
        <w:t xml:space="preserve"> Daffi Group </w:t>
      </w:r>
      <w:proofErr w:type="spellStart"/>
      <w:r>
        <w:rPr>
          <w:b/>
          <w:bCs/>
          <w:sz w:val="18"/>
          <w:szCs w:val="18"/>
        </w:rPr>
        <w:t>s.r.o</w:t>
      </w:r>
      <w:proofErr w:type="spellEnd"/>
      <w:r>
        <w:rPr>
          <w:b/>
          <w:bCs/>
          <w:sz w:val="18"/>
          <w:szCs w:val="18"/>
        </w:rPr>
        <w:t>.</w:t>
      </w:r>
    </w:p>
    <w:p w14:paraId="32ECFB76" w14:textId="77777777" w:rsidR="009E26E0" w:rsidRPr="009E26E0" w:rsidRDefault="009E26E0" w:rsidP="009E26E0">
      <w:pPr>
        <w:spacing w:after="200" w:line="276" w:lineRule="auto"/>
        <w:jc w:val="center"/>
        <w:rPr>
          <w:sz w:val="18"/>
          <w:szCs w:val="18"/>
        </w:rPr>
      </w:pPr>
      <w:r>
        <w:rPr>
          <w:b/>
          <w:bCs/>
          <w:noProof/>
          <w:sz w:val="40"/>
          <w:szCs w:val="40"/>
        </w:rPr>
        <w:drawing>
          <wp:inline distT="0" distB="0" distL="0" distR="0" wp14:anchorId="235E4FAB" wp14:editId="74231D99">
            <wp:extent cx="1923653" cy="847725"/>
            <wp:effectExtent l="0" t="0" r="63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50220" cy="859433"/>
                    </a:xfrm>
                    <a:prstGeom prst="rect">
                      <a:avLst/>
                    </a:prstGeom>
                    <a:noFill/>
                    <a:ln>
                      <a:noFill/>
                    </a:ln>
                  </pic:spPr>
                </pic:pic>
              </a:graphicData>
            </a:graphic>
          </wp:inline>
        </w:drawing>
      </w:r>
    </w:p>
    <w:sectPr w:rsidR="009E26E0" w:rsidRPr="009E26E0" w:rsidSect="00E454EA">
      <w:pgSz w:w="16838" w:h="11906" w:orient="landscape"/>
      <w:pgMar w:top="720" w:right="720" w:bottom="720" w:left="720" w:header="708" w:footer="708"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A"/>
    <w:multiLevelType w:val="multilevel"/>
    <w:tmpl w:val="000000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C"/>
    <w:multiLevelType w:val="multilevel"/>
    <w:tmpl w:val="000000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000000D"/>
    <w:multiLevelType w:val="multilevel"/>
    <w:tmpl w:val="0000000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12"/>
    <w:multiLevelType w:val="multilevel"/>
    <w:tmpl w:val="00000012"/>
    <w:lvl w:ilvl="0">
      <w:start w:val="1"/>
      <w:numFmt w:val="decimal"/>
      <w:lvlText w:val="%1."/>
      <w:lvlJc w:val="left"/>
      <w:pPr>
        <w:ind w:left="106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0000018"/>
    <w:multiLevelType w:val="multilevel"/>
    <w:tmpl w:val="0000001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19"/>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1B"/>
    <w:multiLevelType w:val="multilevel"/>
    <w:tmpl w:val="000000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1D"/>
    <w:multiLevelType w:val="multilevel"/>
    <w:tmpl w:val="000000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2"/>
    <w:multiLevelType w:val="multilevel"/>
    <w:tmpl w:val="000000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89436DC"/>
    <w:multiLevelType w:val="hybridMultilevel"/>
    <w:tmpl w:val="D0F0072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6ED10E03"/>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1359509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412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0102373">
    <w:abstractNumId w:val="5"/>
  </w:num>
  <w:num w:numId="4" w16cid:durableId="2134277647">
    <w:abstractNumId w:val="3"/>
  </w:num>
  <w:num w:numId="5" w16cid:durableId="1233614848">
    <w:abstractNumId w:val="4"/>
  </w:num>
  <w:num w:numId="6" w16cid:durableId="316344795">
    <w:abstractNumId w:val="1"/>
  </w:num>
  <w:num w:numId="7" w16cid:durableId="1937637538">
    <w:abstractNumId w:val="8"/>
  </w:num>
  <w:num w:numId="8" w16cid:durableId="1429081620">
    <w:abstractNumId w:val="7"/>
  </w:num>
  <w:num w:numId="9" w16cid:durableId="365837264">
    <w:abstractNumId w:val="6"/>
  </w:num>
  <w:num w:numId="10" w16cid:durableId="767773591">
    <w:abstractNumId w:val="11"/>
  </w:num>
  <w:num w:numId="11" w16cid:durableId="932711034">
    <w:abstractNumId w:val="9"/>
  </w:num>
  <w:num w:numId="12" w16cid:durableId="161443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2F"/>
    <w:rsid w:val="00063EAE"/>
    <w:rsid w:val="00122872"/>
    <w:rsid w:val="001A79C8"/>
    <w:rsid w:val="003044A5"/>
    <w:rsid w:val="00532C2F"/>
    <w:rsid w:val="005570F6"/>
    <w:rsid w:val="00614481"/>
    <w:rsid w:val="00664071"/>
    <w:rsid w:val="007B5F4B"/>
    <w:rsid w:val="00841011"/>
    <w:rsid w:val="009E26E0"/>
    <w:rsid w:val="009F3457"/>
    <w:rsid w:val="00C7573A"/>
    <w:rsid w:val="00C77427"/>
    <w:rsid w:val="00D2203D"/>
    <w:rsid w:val="00DC40C8"/>
    <w:rsid w:val="00DD0C7E"/>
    <w:rsid w:val="00E3013F"/>
    <w:rsid w:val="00E41036"/>
    <w:rsid w:val="00E454EA"/>
    <w:rsid w:val="00F51B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AC84"/>
  <w15:chartTrackingRefBased/>
  <w15:docId w15:val="{B301285B-B15B-43BF-B065-4E2BB0B6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C2F"/>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532C2F"/>
    <w:rPr>
      <w:color w:val="0563C1" w:themeColor="hyperlink"/>
      <w:u w:val="single"/>
    </w:rPr>
  </w:style>
  <w:style w:type="paragraph" w:styleId="Odsekzoznamu">
    <w:name w:val="List Paragraph"/>
    <w:basedOn w:val="Normlny"/>
    <w:uiPriority w:val="34"/>
    <w:qFormat/>
    <w:rsid w:val="00532C2F"/>
    <w:pPr>
      <w:ind w:left="720"/>
      <w:contextualSpacing/>
    </w:pPr>
  </w:style>
  <w:style w:type="paragraph" w:styleId="Textbubliny">
    <w:name w:val="Balloon Text"/>
    <w:basedOn w:val="Normlny"/>
    <w:link w:val="TextbublinyChar"/>
    <w:uiPriority w:val="99"/>
    <w:semiHidden/>
    <w:unhideWhenUsed/>
    <w:rsid w:val="001228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22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136217">
      <w:bodyDiv w:val="1"/>
      <w:marLeft w:val="0"/>
      <w:marRight w:val="0"/>
      <w:marTop w:val="0"/>
      <w:marBottom w:val="0"/>
      <w:divBdr>
        <w:top w:val="none" w:sz="0" w:space="0" w:color="auto"/>
        <w:left w:val="none" w:sz="0" w:space="0" w:color="auto"/>
        <w:bottom w:val="none" w:sz="0" w:space="0" w:color="auto"/>
        <w:right w:val="none" w:sz="0" w:space="0" w:color="auto"/>
      </w:divBdr>
    </w:div>
    <w:div w:id="1215004620">
      <w:bodyDiv w:val="1"/>
      <w:marLeft w:val="0"/>
      <w:marRight w:val="0"/>
      <w:marTop w:val="0"/>
      <w:marBottom w:val="0"/>
      <w:divBdr>
        <w:top w:val="none" w:sz="0" w:space="0" w:color="auto"/>
        <w:left w:val="none" w:sz="0" w:space="0" w:color="auto"/>
        <w:bottom w:val="none" w:sz="0" w:space="0" w:color="auto"/>
        <w:right w:val="none" w:sz="0" w:space="0" w:color="auto"/>
      </w:divBdr>
    </w:div>
    <w:div w:id="1572812089">
      <w:bodyDiv w:val="1"/>
      <w:marLeft w:val="0"/>
      <w:marRight w:val="0"/>
      <w:marTop w:val="0"/>
      <w:marBottom w:val="0"/>
      <w:divBdr>
        <w:top w:val="none" w:sz="0" w:space="0" w:color="auto"/>
        <w:left w:val="none" w:sz="0" w:space="0" w:color="auto"/>
        <w:bottom w:val="none" w:sz="0" w:space="0" w:color="auto"/>
        <w:right w:val="none" w:sz="0" w:space="0" w:color="auto"/>
      </w:divBdr>
    </w:div>
    <w:div w:id="18513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mailto:fhdawika@poczta.f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A1911-01FE-46CB-9E4A-EC7C5AF6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3022</Words>
  <Characters>17228</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Daffi Vor</dc:creator>
  <cp:keywords/>
  <dc:description/>
  <cp:lastModifiedBy>David Vorcak</cp:lastModifiedBy>
  <cp:revision>2</cp:revision>
  <cp:lastPrinted>2020-03-07T17:57:00Z</cp:lastPrinted>
  <dcterms:created xsi:type="dcterms:W3CDTF">2022-08-21T14:48:00Z</dcterms:created>
  <dcterms:modified xsi:type="dcterms:W3CDTF">2022-08-21T14:48:00Z</dcterms:modified>
</cp:coreProperties>
</file>